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EC1" w:rsidRPr="00C00EC1" w:rsidRDefault="00C00EC1" w:rsidP="00C00EC1">
      <w:pPr>
        <w:rPr>
          <w:rFonts w:ascii="Arial" w:hAnsi="Arial" w:cs="Arial" w:hint="eastAsia"/>
          <w:b/>
          <w:sz w:val="24"/>
          <w:szCs w:val="24"/>
          <w:lang w:eastAsia="zh-CN"/>
        </w:rPr>
      </w:pPr>
      <w:bookmarkStart w:id="0" w:name="Title"/>
      <w:bookmarkStart w:id="1" w:name="DocumentFor"/>
      <w:bookmarkStart w:id="2" w:name="OLE_LINK144"/>
      <w:bookmarkStart w:id="3" w:name="OLE_LINK145"/>
      <w:bookmarkEnd w:id="0"/>
      <w:bookmarkEnd w:id="1"/>
      <w:r w:rsidRPr="00C00EC1">
        <w:rPr>
          <w:rFonts w:ascii="Arial" w:hAnsi="Arial" w:cs="Arial"/>
          <w:b/>
          <w:sz w:val="24"/>
          <w:szCs w:val="24"/>
        </w:rPr>
        <w:t>3GPP TSG-RAN WG4 Meeting # 96-e</w:t>
      </w:r>
      <w:r w:rsidRPr="00C00EC1" w:rsidDel="00277FAB">
        <w:rPr>
          <w:rFonts w:ascii="Arial" w:hAnsi="Arial" w:cs="Arial"/>
          <w:b/>
          <w:sz w:val="24"/>
          <w:szCs w:val="24"/>
        </w:rPr>
        <w:t xml:space="preserve"> </w:t>
      </w:r>
      <w:r w:rsidRPr="00C00EC1">
        <w:rPr>
          <w:rFonts w:ascii="Arial" w:hAnsi="Arial" w:cs="Arial"/>
          <w:b/>
          <w:sz w:val="24"/>
          <w:szCs w:val="24"/>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sidRPr="00C00EC1">
        <w:rPr>
          <w:rFonts w:ascii="Arial" w:hAnsi="Arial" w:cs="Arial"/>
          <w:b/>
          <w:sz w:val="24"/>
          <w:szCs w:val="24"/>
        </w:rPr>
        <w:t>R4-200</w:t>
      </w:r>
      <w:r w:rsidR="00B743AD">
        <w:rPr>
          <w:rFonts w:ascii="Arial" w:hAnsi="Arial" w:cs="Arial" w:hint="eastAsia"/>
          <w:b/>
          <w:sz w:val="24"/>
          <w:szCs w:val="24"/>
          <w:lang w:eastAsia="zh-CN"/>
        </w:rPr>
        <w:t>9827</w:t>
      </w:r>
    </w:p>
    <w:p w:rsidR="00C00EC1" w:rsidRPr="00C00EC1" w:rsidRDefault="00C00EC1" w:rsidP="00C00EC1">
      <w:pPr>
        <w:rPr>
          <w:rFonts w:ascii="Arial" w:hAnsi="Arial" w:cs="Arial"/>
          <w:b/>
          <w:sz w:val="24"/>
          <w:szCs w:val="24"/>
        </w:rPr>
      </w:pPr>
      <w:r w:rsidRPr="00C00EC1">
        <w:rPr>
          <w:rFonts w:ascii="Arial" w:hAnsi="Arial" w:cs="Arial"/>
          <w:b/>
          <w:sz w:val="24"/>
          <w:szCs w:val="24"/>
        </w:rPr>
        <w:t>Electronic Meeting, 17-28 Aug., 2020</w:t>
      </w:r>
    </w:p>
    <w:p w:rsidR="00386EA0" w:rsidRPr="00C00EC1" w:rsidRDefault="00386EA0" w:rsidP="00386EA0">
      <w:pPr>
        <w:rPr>
          <w:rFonts w:ascii="Arial" w:hAnsi="Arial" w:cs="Arial"/>
          <w:b/>
          <w:sz w:val="24"/>
          <w:szCs w:val="24"/>
        </w:rPr>
      </w:pPr>
    </w:p>
    <w:p w:rsidR="00386EA0" w:rsidRPr="004B7C3B" w:rsidRDefault="00386EA0" w:rsidP="00386EA0">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386EA0" w:rsidRPr="009F1C7B" w:rsidRDefault="00386EA0" w:rsidP="00386EA0">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DC08FD">
        <w:rPr>
          <w:rFonts w:ascii="Arial" w:eastAsiaTheme="minorEastAsia" w:hAnsi="Arial" w:cs="Arial" w:hint="eastAsia"/>
          <w:b/>
          <w:sz w:val="24"/>
          <w:szCs w:val="24"/>
          <w:lang w:eastAsia="zh-CN"/>
        </w:rPr>
        <w:t>O</w:t>
      </w:r>
      <w:r w:rsidR="003501CD">
        <w:rPr>
          <w:rFonts w:ascii="Arial" w:eastAsiaTheme="minorEastAsia" w:hAnsi="Arial" w:cs="Arial" w:hint="eastAsia"/>
          <w:b/>
          <w:sz w:val="24"/>
          <w:szCs w:val="24"/>
          <w:lang w:eastAsia="zh-CN"/>
        </w:rPr>
        <w:t>n BS impact of NR V2X</w:t>
      </w:r>
    </w:p>
    <w:p w:rsidR="00386EA0" w:rsidRPr="0044719B" w:rsidRDefault="00386EA0" w:rsidP="00386EA0">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B743AD">
        <w:rPr>
          <w:rFonts w:ascii="Arial" w:eastAsiaTheme="minorEastAsia" w:hAnsi="Arial" w:cs="Arial" w:hint="eastAsia"/>
          <w:b/>
          <w:sz w:val="24"/>
          <w:szCs w:val="24"/>
          <w:lang w:eastAsia="zh-CN"/>
        </w:rPr>
        <w:t>7.3.2</w:t>
      </w:r>
    </w:p>
    <w:p w:rsidR="00386EA0" w:rsidRPr="00BA74B7" w:rsidRDefault="00386EA0" w:rsidP="00386EA0">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F6279D">
        <w:rPr>
          <w:rFonts w:ascii="Arial" w:hAnsi="Arial" w:cs="Arial" w:hint="eastAsia"/>
          <w:b/>
          <w:sz w:val="24"/>
          <w:szCs w:val="24"/>
          <w:lang w:eastAsia="zh-CN"/>
        </w:rPr>
        <w:t>Approval</w:t>
      </w:r>
    </w:p>
    <w:p w:rsidR="00076DAD" w:rsidRPr="00076DAD" w:rsidRDefault="00076DAD" w:rsidP="004B7C3B">
      <w:pPr>
        <w:tabs>
          <w:tab w:val="left" w:pos="1980"/>
        </w:tabs>
        <w:ind w:left="1980" w:hanging="1980"/>
        <w:rPr>
          <w:rFonts w:ascii="Arial" w:eastAsiaTheme="minorEastAsia" w:hAnsi="Arial" w:cs="Arial"/>
          <w:b/>
          <w:sz w:val="24"/>
          <w:szCs w:val="24"/>
          <w:lang w:eastAsia="zh-CN"/>
        </w:rPr>
      </w:pPr>
    </w:p>
    <w:p w:rsidR="00FB0F5A" w:rsidRPr="00DD6542" w:rsidRDefault="004B7C3B" w:rsidP="002F67AD">
      <w:pPr>
        <w:pStyle w:val="10"/>
        <w:numPr>
          <w:ilvl w:val="0"/>
          <w:numId w:val="4"/>
        </w:numPr>
      </w:pPr>
      <w:r w:rsidRPr="00416FCA">
        <w:t>Introduction</w:t>
      </w:r>
      <w:bookmarkStart w:id="4" w:name="OLE_LINK5"/>
      <w:bookmarkStart w:id="5" w:name="OLE_LINK6"/>
    </w:p>
    <w:p w:rsidR="00E86683" w:rsidRPr="00DD6542" w:rsidRDefault="00E86683" w:rsidP="002F67AD">
      <w:pPr>
        <w:rPr>
          <w:lang w:eastAsia="zh-CN"/>
        </w:rPr>
      </w:pPr>
      <w:r>
        <w:rPr>
          <w:rFonts w:hint="eastAsia"/>
          <w:lang w:eastAsia="zh-CN"/>
        </w:rPr>
        <w:t>The CR on the introduction of frequency bands for NR V2X was assigned with consensus in the email discussion before RAN4#94e meeting [1].</w:t>
      </w:r>
      <w:r w:rsidR="00F20300">
        <w:rPr>
          <w:rFonts w:hint="eastAsia"/>
          <w:lang w:eastAsia="zh-CN"/>
        </w:rPr>
        <w:t xml:space="preserve"> The BS impact of NR V2X was</w:t>
      </w:r>
      <w:r w:rsidR="00F6279D">
        <w:rPr>
          <w:rFonts w:hint="eastAsia"/>
          <w:lang w:eastAsia="zh-CN"/>
        </w:rPr>
        <w:t xml:space="preserve"> discussed in the previous </w:t>
      </w:r>
      <w:r>
        <w:rPr>
          <w:rFonts w:hint="eastAsia"/>
          <w:lang w:eastAsia="zh-CN"/>
        </w:rPr>
        <w:t>meetings but without any progress [2]</w:t>
      </w:r>
      <w:r w:rsidR="0025550E">
        <w:rPr>
          <w:rFonts w:hint="eastAsia"/>
          <w:lang w:eastAsia="zh-CN"/>
        </w:rPr>
        <w:t xml:space="preserve"> </w:t>
      </w:r>
      <w:r>
        <w:rPr>
          <w:rFonts w:hint="eastAsia"/>
          <w:lang w:eastAsia="zh-CN"/>
        </w:rPr>
        <w:t>[3]</w:t>
      </w:r>
      <w:r w:rsidR="00E2431C">
        <w:rPr>
          <w:rFonts w:hint="eastAsia"/>
          <w:lang w:eastAsia="zh-CN"/>
        </w:rPr>
        <w:t xml:space="preserve"> [4]</w:t>
      </w:r>
      <w:r>
        <w:rPr>
          <w:rFonts w:hint="eastAsia"/>
          <w:lang w:eastAsia="zh-CN"/>
        </w:rPr>
        <w:t xml:space="preserve">. </w:t>
      </w:r>
      <w:r w:rsidRPr="00DD6542">
        <w:rPr>
          <w:rFonts w:hint="eastAsia"/>
          <w:lang w:eastAsia="zh-CN"/>
        </w:rPr>
        <w:t xml:space="preserve">This contribution will </w:t>
      </w:r>
      <w:r>
        <w:rPr>
          <w:rFonts w:hint="eastAsia"/>
          <w:lang w:eastAsia="zh-CN"/>
        </w:rPr>
        <w:t xml:space="preserve">further </w:t>
      </w:r>
      <w:r w:rsidRPr="00DD6542">
        <w:rPr>
          <w:rFonts w:hint="eastAsia"/>
          <w:lang w:eastAsia="zh-CN"/>
        </w:rPr>
        <w:t>provide analysis on the necessity of the CR introduction.</w:t>
      </w:r>
    </w:p>
    <w:p w:rsidR="007A1406" w:rsidRPr="007A1406" w:rsidRDefault="003A49FF" w:rsidP="00130BE1">
      <w:pPr>
        <w:pStyle w:val="10"/>
        <w:numPr>
          <w:ilvl w:val="0"/>
          <w:numId w:val="4"/>
        </w:numPr>
        <w:rPr>
          <w:lang w:eastAsia="zh-CN"/>
        </w:rPr>
      </w:pPr>
      <w:r>
        <w:rPr>
          <w:rFonts w:hint="eastAsia"/>
          <w:lang w:eastAsia="zh-CN"/>
        </w:rPr>
        <w:t>Discussion</w:t>
      </w:r>
    </w:p>
    <w:p w:rsidR="00DD6542" w:rsidRPr="00F27138" w:rsidRDefault="00DD6542" w:rsidP="00DD6542">
      <w:pPr>
        <w:rPr>
          <w:lang w:eastAsia="zh-CN"/>
        </w:rPr>
      </w:pPr>
      <w:r w:rsidRPr="00F27138">
        <w:rPr>
          <w:rFonts w:hint="eastAsia"/>
          <w:lang w:eastAsia="zh-CN"/>
        </w:rPr>
        <w:t>As per the WID on NR V2X [</w:t>
      </w:r>
      <w:r w:rsidR="00E2431C">
        <w:rPr>
          <w:rFonts w:hint="eastAsia"/>
          <w:lang w:eastAsia="zh-CN"/>
        </w:rPr>
        <w:t>5</w:t>
      </w:r>
      <w:r w:rsidRPr="00F27138">
        <w:rPr>
          <w:rFonts w:hint="eastAsia"/>
          <w:lang w:eastAsia="zh-CN"/>
        </w:rPr>
        <w:t xml:space="preserve">] approved in RAN#87e, </w:t>
      </w:r>
      <w:r w:rsidR="001D4021">
        <w:rPr>
          <w:rFonts w:hint="eastAsia"/>
          <w:lang w:eastAsia="zh-CN"/>
        </w:rPr>
        <w:t xml:space="preserve">the impact on BS </w:t>
      </w:r>
      <w:r w:rsidR="001D4021">
        <w:rPr>
          <w:lang w:eastAsia="zh-CN"/>
        </w:rPr>
        <w:t>specification</w:t>
      </w:r>
      <w:r w:rsidR="001D4021">
        <w:rPr>
          <w:rFonts w:hint="eastAsia"/>
          <w:lang w:eastAsia="zh-CN"/>
        </w:rPr>
        <w:t xml:space="preserve"> (TS 38.104) has been added to introduce NR V2X bands. So it is agreed </w:t>
      </w:r>
      <w:r w:rsidR="00E86683">
        <w:rPr>
          <w:rFonts w:hint="eastAsia"/>
          <w:lang w:eastAsia="zh-CN"/>
        </w:rPr>
        <w:t xml:space="preserve">that NR V2X has the BS impact </w:t>
      </w:r>
      <w:r w:rsidR="001D4021">
        <w:rPr>
          <w:rFonts w:hint="eastAsia"/>
          <w:lang w:eastAsia="zh-CN"/>
        </w:rPr>
        <w:t>from the perspective of RAN plenary.</w:t>
      </w:r>
    </w:p>
    <w:tbl>
      <w:tblPr>
        <w:tblW w:w="0" w:type="auto"/>
        <w:jc w:val="center"/>
        <w:tblInd w:w="-1739" w:type="dxa"/>
        <w:tblCellMar>
          <w:left w:w="28" w:type="dxa"/>
          <w:right w:w="28" w:type="dxa"/>
        </w:tblCellMar>
        <w:tblLook w:val="0000" w:firstRow="0" w:lastRow="0" w:firstColumn="0" w:lastColumn="0" w:noHBand="0" w:noVBand="0"/>
      </w:tblPr>
      <w:tblGrid>
        <w:gridCol w:w="1445"/>
        <w:gridCol w:w="4344"/>
        <w:gridCol w:w="1417"/>
        <w:gridCol w:w="2101"/>
      </w:tblGrid>
      <w:tr w:rsidR="001D4021" w:rsidRPr="00746EC5" w:rsidTr="007C402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1D4021" w:rsidRPr="00746EC5" w:rsidRDefault="001D4021" w:rsidP="007C4026">
            <w:pPr>
              <w:pStyle w:val="TAL"/>
              <w:ind w:right="-99"/>
              <w:jc w:val="center"/>
              <w:rPr>
                <w:sz w:val="16"/>
                <w:szCs w:val="16"/>
              </w:rPr>
            </w:pPr>
            <w:r w:rsidRPr="00746EC5">
              <w:rPr>
                <w:b/>
                <w:sz w:val="16"/>
                <w:szCs w:val="16"/>
              </w:rPr>
              <w:t xml:space="preserve">Impacted existing TS/TR </w:t>
            </w:r>
            <w:r w:rsidRPr="00746EC5">
              <w:rPr>
                <w:i/>
                <w:sz w:val="16"/>
                <w:szCs w:val="16"/>
              </w:rPr>
              <w:t>{One line per specification. Create/delete lines as needed}</w:t>
            </w:r>
          </w:p>
        </w:tc>
      </w:tr>
      <w:tr w:rsidR="001D4021" w:rsidRPr="00746EC5" w:rsidTr="007C402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1D4021" w:rsidRPr="00746EC5" w:rsidRDefault="001D4021" w:rsidP="007C4026">
            <w:pPr>
              <w:pStyle w:val="TAL"/>
              <w:ind w:right="-99"/>
              <w:rPr>
                <w:sz w:val="16"/>
                <w:szCs w:val="16"/>
              </w:rPr>
            </w:pPr>
            <w:r w:rsidRPr="00746EC5">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1D4021" w:rsidRPr="00746EC5" w:rsidRDefault="001D4021" w:rsidP="007C4026">
            <w:pPr>
              <w:spacing w:after="0"/>
              <w:ind w:right="-99"/>
              <w:rPr>
                <w:sz w:val="16"/>
                <w:szCs w:val="16"/>
              </w:rPr>
            </w:pPr>
            <w:r w:rsidRPr="00746EC5">
              <w:rPr>
                <w:sz w:val="16"/>
                <w:szCs w:val="16"/>
              </w:rPr>
              <w:t>D</w:t>
            </w:r>
            <w:r w:rsidRPr="00746EC5">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1D4021" w:rsidRPr="00746EC5" w:rsidRDefault="001D4021" w:rsidP="007C4026">
            <w:pPr>
              <w:pStyle w:val="TAL"/>
              <w:ind w:right="-99"/>
              <w:rPr>
                <w:sz w:val="16"/>
                <w:szCs w:val="16"/>
              </w:rPr>
            </w:pPr>
            <w:r w:rsidRPr="00746EC5">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1D4021" w:rsidRPr="00746EC5" w:rsidRDefault="001D4021" w:rsidP="007C4026">
            <w:pPr>
              <w:pStyle w:val="TAL"/>
              <w:ind w:right="-99"/>
              <w:rPr>
                <w:sz w:val="16"/>
                <w:szCs w:val="16"/>
              </w:rPr>
            </w:pPr>
            <w:r w:rsidRPr="00746EC5">
              <w:rPr>
                <w:sz w:val="16"/>
                <w:szCs w:val="16"/>
              </w:rPr>
              <w:t>Remarks</w:t>
            </w:r>
          </w:p>
        </w:tc>
      </w:tr>
      <w:tr w:rsidR="001D4021" w:rsidRPr="00746EC5" w:rsidTr="007C4026">
        <w:trPr>
          <w:cantSplit/>
          <w:jc w:val="center"/>
        </w:trPr>
        <w:tc>
          <w:tcPr>
            <w:tcW w:w="1445"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rPr>
                <w:lang w:eastAsia="zh-CN"/>
              </w:rPr>
            </w:pPr>
            <w:r>
              <w:rPr>
                <w:lang w:eastAsia="zh-CN"/>
              </w:rPr>
              <w:t>…</w:t>
            </w:r>
          </w:p>
        </w:tc>
        <w:tc>
          <w:tcPr>
            <w:tcW w:w="4344"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rPr>
                <w:i/>
                <w:lang w:eastAsia="zh-CN"/>
              </w:rPr>
            </w:pPr>
            <w:r>
              <w:rPr>
                <w:i/>
                <w:lang w:eastAsia="zh-CN"/>
              </w:rPr>
              <w:t>…</w:t>
            </w:r>
          </w:p>
        </w:tc>
        <w:tc>
          <w:tcPr>
            <w:tcW w:w="1417"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rPr>
                <w:i/>
                <w:lang w:eastAsia="zh-CN"/>
              </w:rPr>
            </w:pPr>
            <w:r>
              <w:rPr>
                <w:i/>
                <w:lang w:eastAsia="zh-CN"/>
              </w:rPr>
              <w:t>…</w:t>
            </w:r>
          </w:p>
        </w:tc>
        <w:tc>
          <w:tcPr>
            <w:tcW w:w="2101"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rPr>
                <w:i/>
                <w:lang w:eastAsia="zh-CN"/>
              </w:rPr>
            </w:pPr>
            <w:r>
              <w:rPr>
                <w:i/>
                <w:lang w:eastAsia="zh-CN"/>
              </w:rPr>
              <w:t>…</w:t>
            </w:r>
          </w:p>
        </w:tc>
      </w:tr>
      <w:tr w:rsidR="001D4021" w:rsidRPr="00746EC5" w:rsidTr="007C4026">
        <w:trPr>
          <w:cantSplit/>
          <w:jc w:val="center"/>
        </w:trPr>
        <w:tc>
          <w:tcPr>
            <w:tcW w:w="1445"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pPr>
            <w:r w:rsidRPr="00746EC5">
              <w:t>38.101-1</w:t>
            </w:r>
          </w:p>
        </w:tc>
        <w:tc>
          <w:tcPr>
            <w:tcW w:w="4344" w:type="dxa"/>
            <w:tcBorders>
              <w:top w:val="single" w:sz="4" w:space="0" w:color="auto"/>
              <w:left w:val="single" w:sz="4" w:space="0" w:color="auto"/>
              <w:bottom w:val="single" w:sz="4" w:space="0" w:color="auto"/>
              <w:right w:val="single" w:sz="4" w:space="0" w:color="auto"/>
            </w:tcBorders>
          </w:tcPr>
          <w:p w:rsidR="001D4021" w:rsidRPr="00746EC5" w:rsidRDefault="001D4021" w:rsidP="007C4026">
            <w:r w:rsidRPr="00746EC5">
              <w:rPr>
                <w:rFonts w:hint="eastAsia"/>
                <w:i/>
                <w:lang w:eastAsia="ko-KR"/>
              </w:rPr>
              <w:t>Introduction of NR V2X solutions</w:t>
            </w:r>
          </w:p>
        </w:tc>
        <w:tc>
          <w:tcPr>
            <w:tcW w:w="1417" w:type="dxa"/>
            <w:tcBorders>
              <w:top w:val="single" w:sz="4" w:space="0" w:color="auto"/>
              <w:left w:val="single" w:sz="4" w:space="0" w:color="auto"/>
              <w:bottom w:val="single" w:sz="4" w:space="0" w:color="auto"/>
              <w:right w:val="single" w:sz="4" w:space="0" w:color="auto"/>
            </w:tcBorders>
          </w:tcPr>
          <w:p w:rsidR="001D4021" w:rsidRPr="00746EC5" w:rsidRDefault="001D4021" w:rsidP="007C4026">
            <w:r w:rsidRPr="00746EC5">
              <w:rPr>
                <w:i/>
              </w:rPr>
              <w:t>RAN#8</w:t>
            </w:r>
            <w:r>
              <w:rPr>
                <w:i/>
              </w:rPr>
              <w:t>8</w:t>
            </w:r>
          </w:p>
        </w:tc>
        <w:tc>
          <w:tcPr>
            <w:tcW w:w="2101"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rPr>
                <w:i/>
              </w:rPr>
            </w:pPr>
            <w:r w:rsidRPr="00746EC5">
              <w:rPr>
                <w:rFonts w:hint="eastAsia"/>
                <w:i/>
                <w:lang w:eastAsia="ko-KR"/>
              </w:rPr>
              <w:t>Core</w:t>
            </w:r>
            <w:r w:rsidRPr="00746EC5">
              <w:rPr>
                <w:i/>
                <w:lang w:eastAsia="ko-KR"/>
              </w:rPr>
              <w:t xml:space="preserve"> part</w:t>
            </w:r>
          </w:p>
        </w:tc>
      </w:tr>
      <w:tr w:rsidR="001D4021" w:rsidRPr="00746EC5" w:rsidTr="007C4026">
        <w:trPr>
          <w:cantSplit/>
          <w:jc w:val="center"/>
        </w:trPr>
        <w:tc>
          <w:tcPr>
            <w:tcW w:w="1445"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pPr>
            <w:r w:rsidRPr="00746EC5">
              <w:t>38.101-2</w:t>
            </w:r>
          </w:p>
        </w:tc>
        <w:tc>
          <w:tcPr>
            <w:tcW w:w="4344" w:type="dxa"/>
            <w:tcBorders>
              <w:top w:val="single" w:sz="4" w:space="0" w:color="auto"/>
              <w:left w:val="single" w:sz="4" w:space="0" w:color="auto"/>
              <w:bottom w:val="single" w:sz="4" w:space="0" w:color="auto"/>
              <w:right w:val="single" w:sz="4" w:space="0" w:color="auto"/>
            </w:tcBorders>
          </w:tcPr>
          <w:p w:rsidR="001D4021" w:rsidRPr="00746EC5" w:rsidRDefault="001D4021" w:rsidP="007C4026">
            <w:r w:rsidRPr="00746EC5">
              <w:rPr>
                <w:rFonts w:hint="eastAsia"/>
                <w:i/>
                <w:lang w:eastAsia="ko-KR"/>
              </w:rPr>
              <w:t>Introduction of NR V2X solutions</w:t>
            </w:r>
          </w:p>
        </w:tc>
        <w:tc>
          <w:tcPr>
            <w:tcW w:w="1417" w:type="dxa"/>
            <w:tcBorders>
              <w:top w:val="single" w:sz="4" w:space="0" w:color="auto"/>
              <w:left w:val="single" w:sz="4" w:space="0" w:color="auto"/>
              <w:bottom w:val="single" w:sz="4" w:space="0" w:color="auto"/>
              <w:right w:val="single" w:sz="4" w:space="0" w:color="auto"/>
            </w:tcBorders>
          </w:tcPr>
          <w:p w:rsidR="001D4021" w:rsidRPr="00746EC5" w:rsidRDefault="001D4021" w:rsidP="007C4026">
            <w:r w:rsidRPr="00746EC5">
              <w:rPr>
                <w:i/>
              </w:rPr>
              <w:t>RAN#8</w:t>
            </w:r>
            <w:r>
              <w:rPr>
                <w:i/>
              </w:rPr>
              <w:t>8</w:t>
            </w:r>
          </w:p>
        </w:tc>
        <w:tc>
          <w:tcPr>
            <w:tcW w:w="2101"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rPr>
                <w:i/>
              </w:rPr>
            </w:pPr>
            <w:r w:rsidRPr="00746EC5">
              <w:rPr>
                <w:rFonts w:hint="eastAsia"/>
                <w:i/>
                <w:lang w:eastAsia="ko-KR"/>
              </w:rPr>
              <w:t>Core part</w:t>
            </w:r>
          </w:p>
        </w:tc>
      </w:tr>
      <w:tr w:rsidR="001D4021" w:rsidRPr="00746EC5" w:rsidTr="007C4026">
        <w:trPr>
          <w:cantSplit/>
          <w:jc w:val="center"/>
        </w:trPr>
        <w:tc>
          <w:tcPr>
            <w:tcW w:w="1445"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pPr>
            <w:r w:rsidRPr="00746EC5">
              <w:t>38.101-3</w:t>
            </w:r>
          </w:p>
        </w:tc>
        <w:tc>
          <w:tcPr>
            <w:tcW w:w="4344" w:type="dxa"/>
            <w:tcBorders>
              <w:top w:val="single" w:sz="4" w:space="0" w:color="auto"/>
              <w:left w:val="single" w:sz="4" w:space="0" w:color="auto"/>
              <w:bottom w:val="single" w:sz="4" w:space="0" w:color="auto"/>
              <w:right w:val="single" w:sz="4" w:space="0" w:color="auto"/>
            </w:tcBorders>
          </w:tcPr>
          <w:p w:rsidR="001D4021" w:rsidRPr="00746EC5" w:rsidRDefault="001D4021" w:rsidP="007C4026">
            <w:r w:rsidRPr="00746EC5">
              <w:rPr>
                <w:rFonts w:hint="eastAsia"/>
                <w:i/>
                <w:lang w:eastAsia="ko-KR"/>
              </w:rPr>
              <w:t>Introduction of NR V2X solutions</w:t>
            </w:r>
          </w:p>
        </w:tc>
        <w:tc>
          <w:tcPr>
            <w:tcW w:w="1417" w:type="dxa"/>
            <w:tcBorders>
              <w:top w:val="single" w:sz="4" w:space="0" w:color="auto"/>
              <w:left w:val="single" w:sz="4" w:space="0" w:color="auto"/>
              <w:bottom w:val="single" w:sz="4" w:space="0" w:color="auto"/>
              <w:right w:val="single" w:sz="4" w:space="0" w:color="auto"/>
            </w:tcBorders>
          </w:tcPr>
          <w:p w:rsidR="001D4021" w:rsidRPr="00746EC5" w:rsidRDefault="001D4021" w:rsidP="007C4026">
            <w:r w:rsidRPr="00746EC5">
              <w:rPr>
                <w:i/>
              </w:rPr>
              <w:t>RAN#8</w:t>
            </w:r>
            <w:r>
              <w:rPr>
                <w:i/>
              </w:rPr>
              <w:t>8</w:t>
            </w:r>
          </w:p>
        </w:tc>
        <w:tc>
          <w:tcPr>
            <w:tcW w:w="2101"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rPr>
                <w:i/>
              </w:rPr>
            </w:pPr>
            <w:r w:rsidRPr="00746EC5">
              <w:rPr>
                <w:rFonts w:hint="eastAsia"/>
                <w:i/>
                <w:lang w:eastAsia="ko-KR"/>
              </w:rPr>
              <w:t>Core part</w:t>
            </w:r>
          </w:p>
        </w:tc>
      </w:tr>
      <w:tr w:rsidR="001D4021" w:rsidRPr="00746EC5" w:rsidTr="007C4026">
        <w:trPr>
          <w:cantSplit/>
          <w:jc w:val="center"/>
        </w:trPr>
        <w:tc>
          <w:tcPr>
            <w:tcW w:w="1445"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pPr>
            <w:r w:rsidRPr="00746EC5">
              <w:t>38.101-4</w:t>
            </w:r>
          </w:p>
        </w:tc>
        <w:tc>
          <w:tcPr>
            <w:tcW w:w="4344" w:type="dxa"/>
            <w:tcBorders>
              <w:top w:val="single" w:sz="4" w:space="0" w:color="auto"/>
              <w:left w:val="single" w:sz="4" w:space="0" w:color="auto"/>
              <w:bottom w:val="single" w:sz="4" w:space="0" w:color="auto"/>
              <w:right w:val="single" w:sz="4" w:space="0" w:color="auto"/>
            </w:tcBorders>
          </w:tcPr>
          <w:p w:rsidR="001D4021" w:rsidRPr="00746EC5" w:rsidRDefault="001D4021" w:rsidP="007C4026">
            <w:r w:rsidRPr="00746EC5">
              <w:rPr>
                <w:rFonts w:hint="eastAsia"/>
                <w:i/>
                <w:lang w:eastAsia="ko-KR"/>
              </w:rPr>
              <w:t>Introduction of NR V2X solutions</w:t>
            </w:r>
          </w:p>
        </w:tc>
        <w:tc>
          <w:tcPr>
            <w:tcW w:w="1417" w:type="dxa"/>
            <w:tcBorders>
              <w:top w:val="single" w:sz="4" w:space="0" w:color="auto"/>
              <w:left w:val="single" w:sz="4" w:space="0" w:color="auto"/>
              <w:bottom w:val="single" w:sz="4" w:space="0" w:color="auto"/>
              <w:right w:val="single" w:sz="4" w:space="0" w:color="auto"/>
            </w:tcBorders>
          </w:tcPr>
          <w:p w:rsidR="001D4021" w:rsidRPr="00746EC5" w:rsidRDefault="001D4021" w:rsidP="007C4026">
            <w:r w:rsidRPr="00746EC5">
              <w:rPr>
                <w:i/>
              </w:rPr>
              <w:t>RAN#</w:t>
            </w:r>
            <w:r>
              <w:rPr>
                <w:i/>
              </w:rPr>
              <w:t>90</w:t>
            </w:r>
          </w:p>
        </w:tc>
        <w:tc>
          <w:tcPr>
            <w:tcW w:w="2101"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rPr>
                <w:i/>
              </w:rPr>
            </w:pPr>
            <w:r w:rsidRPr="00746EC5">
              <w:rPr>
                <w:rFonts w:hint="eastAsia"/>
                <w:i/>
                <w:lang w:eastAsia="ko-KR"/>
              </w:rPr>
              <w:t>Pe</w:t>
            </w:r>
            <w:r w:rsidRPr="00746EC5">
              <w:rPr>
                <w:i/>
                <w:lang w:eastAsia="ko-KR"/>
              </w:rPr>
              <w:t>rformance part</w:t>
            </w:r>
          </w:p>
        </w:tc>
      </w:tr>
      <w:tr w:rsidR="001D4021" w:rsidRPr="00746EC5" w:rsidTr="007C4026">
        <w:trPr>
          <w:cantSplit/>
          <w:jc w:val="center"/>
        </w:trPr>
        <w:tc>
          <w:tcPr>
            <w:tcW w:w="1445" w:type="dxa"/>
            <w:tcBorders>
              <w:top w:val="single" w:sz="4" w:space="0" w:color="auto"/>
              <w:left w:val="single" w:sz="4" w:space="0" w:color="auto"/>
              <w:bottom w:val="single" w:sz="4" w:space="0" w:color="auto"/>
              <w:right w:val="single" w:sz="4" w:space="0" w:color="auto"/>
            </w:tcBorders>
          </w:tcPr>
          <w:p w:rsidR="001D4021" w:rsidRPr="001D4021" w:rsidRDefault="001D4021" w:rsidP="007C4026">
            <w:pPr>
              <w:spacing w:after="0"/>
              <w:rPr>
                <w:highlight w:val="yellow"/>
              </w:rPr>
            </w:pPr>
            <w:r w:rsidRPr="001D4021">
              <w:rPr>
                <w:rFonts w:hint="eastAsia"/>
                <w:highlight w:val="yellow"/>
                <w:lang w:eastAsia="ko-KR"/>
              </w:rPr>
              <w:t>38.104</w:t>
            </w:r>
          </w:p>
        </w:tc>
        <w:tc>
          <w:tcPr>
            <w:tcW w:w="4344" w:type="dxa"/>
            <w:tcBorders>
              <w:top w:val="single" w:sz="4" w:space="0" w:color="auto"/>
              <w:left w:val="single" w:sz="4" w:space="0" w:color="auto"/>
              <w:bottom w:val="single" w:sz="4" w:space="0" w:color="auto"/>
              <w:right w:val="single" w:sz="4" w:space="0" w:color="auto"/>
            </w:tcBorders>
          </w:tcPr>
          <w:p w:rsidR="001D4021" w:rsidRPr="001D4021" w:rsidRDefault="001D4021" w:rsidP="007C4026">
            <w:pPr>
              <w:rPr>
                <w:i/>
                <w:highlight w:val="yellow"/>
                <w:lang w:eastAsia="ko-KR"/>
              </w:rPr>
            </w:pPr>
            <w:r w:rsidRPr="001D4021">
              <w:rPr>
                <w:rFonts w:hint="eastAsia"/>
                <w:i/>
                <w:highlight w:val="yellow"/>
                <w:lang w:eastAsia="ko-KR"/>
              </w:rPr>
              <w:t>Introduction of NR V2X bands</w:t>
            </w:r>
          </w:p>
        </w:tc>
        <w:tc>
          <w:tcPr>
            <w:tcW w:w="1417" w:type="dxa"/>
            <w:tcBorders>
              <w:top w:val="single" w:sz="4" w:space="0" w:color="auto"/>
              <w:left w:val="single" w:sz="4" w:space="0" w:color="auto"/>
              <w:bottom w:val="single" w:sz="4" w:space="0" w:color="auto"/>
              <w:right w:val="single" w:sz="4" w:space="0" w:color="auto"/>
            </w:tcBorders>
          </w:tcPr>
          <w:p w:rsidR="001D4021" w:rsidRPr="001D4021" w:rsidRDefault="001D4021" w:rsidP="007C4026">
            <w:pPr>
              <w:rPr>
                <w:i/>
                <w:highlight w:val="yellow"/>
              </w:rPr>
            </w:pPr>
            <w:r w:rsidRPr="001D4021">
              <w:rPr>
                <w:rFonts w:hint="eastAsia"/>
                <w:i/>
                <w:highlight w:val="yellow"/>
                <w:lang w:eastAsia="ko-KR"/>
              </w:rPr>
              <w:t>RAN#88</w:t>
            </w:r>
          </w:p>
        </w:tc>
        <w:tc>
          <w:tcPr>
            <w:tcW w:w="2101" w:type="dxa"/>
            <w:tcBorders>
              <w:top w:val="single" w:sz="4" w:space="0" w:color="auto"/>
              <w:left w:val="single" w:sz="4" w:space="0" w:color="auto"/>
              <w:bottom w:val="single" w:sz="4" w:space="0" w:color="auto"/>
              <w:right w:val="single" w:sz="4" w:space="0" w:color="auto"/>
            </w:tcBorders>
          </w:tcPr>
          <w:p w:rsidR="001D4021" w:rsidRPr="001D4021" w:rsidRDefault="001D4021" w:rsidP="007C4026">
            <w:pPr>
              <w:spacing w:after="0"/>
              <w:rPr>
                <w:i/>
                <w:highlight w:val="yellow"/>
                <w:lang w:eastAsia="ko-KR"/>
              </w:rPr>
            </w:pPr>
            <w:r w:rsidRPr="001D4021">
              <w:rPr>
                <w:rFonts w:hint="eastAsia"/>
                <w:i/>
                <w:highlight w:val="yellow"/>
                <w:lang w:eastAsia="ko-KR"/>
              </w:rPr>
              <w:t>Core part</w:t>
            </w:r>
          </w:p>
        </w:tc>
      </w:tr>
    </w:tbl>
    <w:p w:rsidR="00DD6542" w:rsidRDefault="00DD6542" w:rsidP="007A1406">
      <w:pPr>
        <w:rPr>
          <w:lang w:eastAsia="zh-CN"/>
        </w:rPr>
      </w:pPr>
    </w:p>
    <w:p w:rsidR="004D7514" w:rsidRPr="00DB664A" w:rsidRDefault="007F1379" w:rsidP="007A1406">
      <w:pPr>
        <w:rPr>
          <w:lang w:eastAsia="zh-CN"/>
        </w:rPr>
      </w:pPr>
      <w:r>
        <w:rPr>
          <w:rFonts w:hint="eastAsia"/>
          <w:lang w:eastAsia="zh-CN"/>
        </w:rPr>
        <w:t>In general, the frequency bands defined in BS specifications are commonly aligned with those in UE specifications from the perspective of band indicator. In Rel-14, Band 47 is specified in the section of operating bands in both TS 36.101 and TS 36.104.</w:t>
      </w:r>
      <w:r w:rsidR="00C858B7">
        <w:rPr>
          <w:rFonts w:hint="eastAsia"/>
          <w:lang w:eastAsia="zh-CN"/>
        </w:rPr>
        <w:t xml:space="preserve"> </w:t>
      </w:r>
      <w:r>
        <w:rPr>
          <w:rFonts w:hint="eastAsia"/>
          <w:lang w:eastAsia="zh-CN"/>
        </w:rPr>
        <w:t xml:space="preserve">Given the protection of </w:t>
      </w:r>
      <w:r w:rsidR="00773BE2">
        <w:rPr>
          <w:rFonts w:hint="eastAsia"/>
          <w:lang w:eastAsia="zh-CN"/>
        </w:rPr>
        <w:t xml:space="preserve">V2X </w:t>
      </w:r>
      <w:r>
        <w:rPr>
          <w:rFonts w:hint="eastAsia"/>
          <w:lang w:eastAsia="zh-CN"/>
        </w:rPr>
        <w:t xml:space="preserve">UE Rx in </w:t>
      </w:r>
      <w:proofErr w:type="spellStart"/>
      <w:r>
        <w:rPr>
          <w:rFonts w:hint="eastAsia"/>
          <w:lang w:eastAsia="zh-CN"/>
        </w:rPr>
        <w:t>sidelink</w:t>
      </w:r>
      <w:proofErr w:type="spellEnd"/>
      <w:r>
        <w:rPr>
          <w:rFonts w:hint="eastAsia"/>
          <w:lang w:eastAsia="zh-CN"/>
        </w:rPr>
        <w:t xml:space="preserve"> frequency band, </w:t>
      </w:r>
      <w:r w:rsidR="00773BE2">
        <w:rPr>
          <w:rFonts w:hint="eastAsia"/>
          <w:lang w:eastAsia="zh-CN"/>
        </w:rPr>
        <w:t xml:space="preserve">the </w:t>
      </w:r>
      <w:proofErr w:type="spellStart"/>
      <w:r w:rsidR="00773BE2">
        <w:rPr>
          <w:rFonts w:hint="eastAsia"/>
          <w:lang w:eastAsia="zh-CN"/>
        </w:rPr>
        <w:t>sidelink</w:t>
      </w:r>
      <w:proofErr w:type="spellEnd"/>
      <w:r w:rsidR="00773BE2">
        <w:rPr>
          <w:rFonts w:hint="eastAsia"/>
          <w:lang w:eastAsia="zh-CN"/>
        </w:rPr>
        <w:t xml:space="preserve"> frequency bands</w:t>
      </w:r>
      <w:r w:rsidR="00D457FA" w:rsidRPr="00F27138">
        <w:rPr>
          <w:rFonts w:hint="eastAsia"/>
          <w:lang w:eastAsia="zh-CN"/>
        </w:rPr>
        <w:t xml:space="preserve"> are </w:t>
      </w:r>
      <w:r w:rsidR="00C858B7">
        <w:rPr>
          <w:rFonts w:hint="eastAsia"/>
          <w:lang w:eastAsia="zh-CN"/>
        </w:rPr>
        <w:t xml:space="preserve">considered </w:t>
      </w:r>
      <w:r w:rsidR="00D457FA" w:rsidRPr="00F27138">
        <w:rPr>
          <w:rFonts w:hint="eastAsia"/>
          <w:lang w:eastAsia="zh-CN"/>
        </w:rPr>
        <w:t>BS-related instead of only UE-related</w:t>
      </w:r>
      <w:r w:rsidR="00E86683">
        <w:rPr>
          <w:rFonts w:hint="eastAsia"/>
          <w:lang w:eastAsia="zh-CN"/>
        </w:rPr>
        <w:t>.</w:t>
      </w:r>
      <w:r w:rsidR="00773BE2">
        <w:rPr>
          <w:rFonts w:hint="eastAsia"/>
          <w:lang w:eastAsia="zh-CN"/>
        </w:rPr>
        <w:t xml:space="preserve"> </w:t>
      </w:r>
      <w:r w:rsidR="005A0766">
        <w:rPr>
          <w:rFonts w:hint="eastAsia"/>
          <w:lang w:eastAsia="zh-CN"/>
        </w:rPr>
        <w:t>When it comes to NR V2X, the situation is unchanged and the same methodology as LTE V2X should be applied.</w:t>
      </w:r>
      <w:r w:rsidR="00DB664A">
        <w:rPr>
          <w:rFonts w:hint="eastAsia"/>
          <w:lang w:eastAsia="zh-CN"/>
        </w:rPr>
        <w:t xml:space="preserve"> It is also essential to introduce </w:t>
      </w:r>
      <w:r w:rsidR="00773BE2">
        <w:rPr>
          <w:rFonts w:hint="eastAsia"/>
          <w:lang w:eastAsia="zh-CN"/>
        </w:rPr>
        <w:t xml:space="preserve">the </w:t>
      </w:r>
      <w:proofErr w:type="spellStart"/>
      <w:r w:rsidR="00773BE2">
        <w:rPr>
          <w:rFonts w:hint="eastAsia"/>
          <w:lang w:eastAsia="zh-CN"/>
        </w:rPr>
        <w:t>sidelink</w:t>
      </w:r>
      <w:proofErr w:type="spellEnd"/>
      <w:r w:rsidR="00773BE2">
        <w:rPr>
          <w:rFonts w:hint="eastAsia"/>
          <w:lang w:eastAsia="zh-CN"/>
        </w:rPr>
        <w:t xml:space="preserve"> frequency bands</w:t>
      </w:r>
      <w:r w:rsidR="00200445">
        <w:rPr>
          <w:rFonts w:hint="eastAsia"/>
          <w:lang w:eastAsia="zh-CN"/>
        </w:rPr>
        <w:t xml:space="preserve"> for NR V2X</w:t>
      </w:r>
      <w:r w:rsidR="00E86683">
        <w:rPr>
          <w:rFonts w:hint="eastAsia"/>
          <w:lang w:eastAsia="zh-CN"/>
        </w:rPr>
        <w:t xml:space="preserve"> into BS specifications.</w:t>
      </w:r>
    </w:p>
    <w:p w:rsidR="00A45DFA" w:rsidRDefault="00A45DFA" w:rsidP="00882F37">
      <w:pPr>
        <w:rPr>
          <w:rFonts w:cs="v5.0.0"/>
          <w:b/>
          <w:lang w:eastAsia="zh-CN"/>
        </w:rPr>
      </w:pPr>
      <w:bookmarkStart w:id="6" w:name="OLE_LINK14"/>
      <w:bookmarkStart w:id="7" w:name="OLE_LINK15"/>
      <w:r w:rsidRPr="00A45DFA">
        <w:rPr>
          <w:rFonts w:cs="v5.0.0" w:hint="eastAsia"/>
          <w:b/>
          <w:lang w:eastAsia="zh-CN"/>
        </w:rPr>
        <w:t xml:space="preserve">Proposal </w:t>
      </w:r>
      <w:r w:rsidR="00956E5F">
        <w:rPr>
          <w:rFonts w:cs="v5.0.0" w:hint="eastAsia"/>
          <w:b/>
          <w:lang w:eastAsia="zh-CN"/>
        </w:rPr>
        <w:t>1</w:t>
      </w:r>
      <w:r w:rsidRPr="00A45DFA">
        <w:rPr>
          <w:rFonts w:cs="v5.0.0" w:hint="eastAsia"/>
          <w:b/>
          <w:lang w:eastAsia="zh-CN"/>
        </w:rPr>
        <w:t xml:space="preserve">: </w:t>
      </w:r>
      <w:r w:rsidR="00956E5F">
        <w:rPr>
          <w:rFonts w:cs="v5.0.0" w:hint="eastAsia"/>
          <w:b/>
          <w:lang w:eastAsia="zh-CN"/>
        </w:rPr>
        <w:t xml:space="preserve">To introduce the </w:t>
      </w:r>
      <w:proofErr w:type="spellStart"/>
      <w:r w:rsidR="008204F0">
        <w:rPr>
          <w:rFonts w:cs="v5.0.0" w:hint="eastAsia"/>
          <w:b/>
          <w:lang w:eastAsia="zh-CN"/>
        </w:rPr>
        <w:t>sidelink</w:t>
      </w:r>
      <w:proofErr w:type="spellEnd"/>
      <w:r w:rsidR="008204F0">
        <w:rPr>
          <w:rFonts w:cs="v5.0.0" w:hint="eastAsia"/>
          <w:b/>
          <w:lang w:eastAsia="zh-CN"/>
        </w:rPr>
        <w:t xml:space="preserve"> </w:t>
      </w:r>
      <w:r w:rsidR="00200445">
        <w:rPr>
          <w:rFonts w:cs="v5.0.0" w:hint="eastAsia"/>
          <w:b/>
          <w:lang w:eastAsia="zh-CN"/>
        </w:rPr>
        <w:t>f</w:t>
      </w:r>
      <w:r w:rsidR="00956E5F">
        <w:rPr>
          <w:rFonts w:cs="v5.0.0"/>
          <w:b/>
          <w:lang w:eastAsia="zh-CN"/>
        </w:rPr>
        <w:t>requency</w:t>
      </w:r>
      <w:r w:rsidR="00956E5F">
        <w:rPr>
          <w:rFonts w:cs="v5.0.0" w:hint="eastAsia"/>
          <w:b/>
          <w:lang w:eastAsia="zh-CN"/>
        </w:rPr>
        <w:t xml:space="preserve"> band</w:t>
      </w:r>
      <w:r w:rsidR="008204F0">
        <w:rPr>
          <w:rFonts w:cs="v5.0.0" w:hint="eastAsia"/>
          <w:b/>
          <w:lang w:eastAsia="zh-CN"/>
        </w:rPr>
        <w:t>s</w:t>
      </w:r>
      <w:r w:rsidR="00956E5F">
        <w:rPr>
          <w:rFonts w:cs="v5.0.0" w:hint="eastAsia"/>
          <w:b/>
          <w:lang w:eastAsia="zh-CN"/>
        </w:rPr>
        <w:t xml:space="preserve"> </w:t>
      </w:r>
      <w:r w:rsidR="0081240B">
        <w:rPr>
          <w:rFonts w:cs="v5.0.0" w:hint="eastAsia"/>
          <w:b/>
          <w:lang w:eastAsia="zh-CN"/>
        </w:rPr>
        <w:t xml:space="preserve">for NR V2X </w:t>
      </w:r>
      <w:r w:rsidR="00956E5F">
        <w:rPr>
          <w:rFonts w:cs="v5.0.0" w:hint="eastAsia"/>
          <w:b/>
          <w:lang w:eastAsia="zh-CN"/>
        </w:rPr>
        <w:t>in TS 38.104</w:t>
      </w:r>
      <w:r w:rsidRPr="00A45DFA">
        <w:rPr>
          <w:rFonts w:cs="v5.0.0" w:hint="eastAsia"/>
          <w:b/>
          <w:lang w:eastAsia="zh-CN"/>
        </w:rPr>
        <w:t>.</w:t>
      </w:r>
    </w:p>
    <w:p w:rsidR="00D56251" w:rsidRDefault="006D4D41" w:rsidP="00D56251">
      <w:pPr>
        <w:rPr>
          <w:rFonts w:cs="v5.0.0"/>
          <w:lang w:eastAsia="zh-CN"/>
        </w:rPr>
      </w:pPr>
      <w:r w:rsidRPr="00743029">
        <w:rPr>
          <w:rFonts w:cs="v5.0.0" w:hint="eastAsia"/>
          <w:lang w:eastAsia="zh-CN"/>
        </w:rPr>
        <w:t xml:space="preserve">In LTE V2X, Band 47 is defined for V2X </w:t>
      </w:r>
      <w:proofErr w:type="spellStart"/>
      <w:r w:rsidRPr="00743029">
        <w:rPr>
          <w:rFonts w:cs="v5.0.0" w:hint="eastAsia"/>
          <w:lang w:eastAsia="zh-CN"/>
        </w:rPr>
        <w:t>sidelink</w:t>
      </w:r>
      <w:proofErr w:type="spellEnd"/>
      <w:r w:rsidRPr="00743029">
        <w:rPr>
          <w:rFonts w:cs="v5.0.0" w:hint="eastAsia"/>
          <w:lang w:eastAsia="zh-CN"/>
        </w:rPr>
        <w:t xml:space="preserve"> operation including both UE </w:t>
      </w:r>
      <w:proofErr w:type="spellStart"/>
      <w:proofErr w:type="gramStart"/>
      <w:r w:rsidRPr="00743029">
        <w:rPr>
          <w:rFonts w:cs="v5.0.0" w:hint="eastAsia"/>
          <w:lang w:eastAsia="zh-CN"/>
        </w:rPr>
        <w:t>Tx</w:t>
      </w:r>
      <w:proofErr w:type="spellEnd"/>
      <w:proofErr w:type="gramEnd"/>
      <w:r w:rsidRPr="00743029">
        <w:rPr>
          <w:rFonts w:cs="v5.0.0" w:hint="eastAsia"/>
          <w:lang w:eastAsia="zh-CN"/>
        </w:rPr>
        <w:t xml:space="preserve"> and UE Rx. </w:t>
      </w:r>
      <w:r w:rsidR="008204F0">
        <w:rPr>
          <w:rFonts w:cs="v5.0.0" w:hint="eastAsia"/>
          <w:lang w:eastAsia="zh-CN"/>
        </w:rPr>
        <w:t>W</w:t>
      </w:r>
      <w:r>
        <w:rPr>
          <w:rFonts w:cs="v5.0.0" w:hint="eastAsia"/>
          <w:lang w:eastAsia="zh-CN"/>
        </w:rPr>
        <w:t xml:space="preserve">hether or not to </w:t>
      </w:r>
      <w:r w:rsidRPr="00743029">
        <w:rPr>
          <w:rFonts w:cs="v5.0.0" w:hint="eastAsia"/>
          <w:lang w:eastAsia="zh-CN"/>
        </w:rPr>
        <w:t>specify co-existence</w:t>
      </w:r>
      <w:r>
        <w:rPr>
          <w:rFonts w:cs="v5.0.0" w:hint="eastAsia"/>
          <w:lang w:eastAsia="zh-CN"/>
        </w:rPr>
        <w:t xml:space="preserve"> spurious emission requirement in BS specifications for the protection of UE Rx in Band 47</w:t>
      </w:r>
      <w:r w:rsidR="008204F0">
        <w:rPr>
          <w:rFonts w:cs="v5.0.0" w:hint="eastAsia"/>
          <w:lang w:eastAsia="zh-CN"/>
        </w:rPr>
        <w:t xml:space="preserve"> was discussed in LTE V2X</w:t>
      </w:r>
      <w:r w:rsidR="0081240B" w:rsidRPr="00F27138">
        <w:rPr>
          <w:rFonts w:hint="eastAsia"/>
          <w:lang w:eastAsia="zh-CN"/>
        </w:rPr>
        <w:t>.</w:t>
      </w:r>
      <w:r>
        <w:rPr>
          <w:rFonts w:cs="v5.0.0" w:hint="eastAsia"/>
          <w:lang w:eastAsia="zh-CN"/>
        </w:rPr>
        <w:t xml:space="preserve"> </w:t>
      </w:r>
      <w:r w:rsidR="00651CCA">
        <w:rPr>
          <w:rFonts w:cs="v5.0.0" w:hint="eastAsia"/>
          <w:lang w:eastAsia="zh-CN"/>
        </w:rPr>
        <w:t xml:space="preserve">The conclusion was to specify such requirements in </w:t>
      </w:r>
      <w:r w:rsidR="00C43390">
        <w:rPr>
          <w:rFonts w:cs="v5.0.0" w:hint="eastAsia"/>
          <w:lang w:eastAsia="zh-CN"/>
        </w:rPr>
        <w:t xml:space="preserve">TS </w:t>
      </w:r>
      <w:r w:rsidR="00651CCA">
        <w:rPr>
          <w:rFonts w:cs="v5.0.0" w:hint="eastAsia"/>
          <w:lang w:eastAsia="zh-CN"/>
        </w:rPr>
        <w:t>36.104</w:t>
      </w:r>
      <w:r w:rsidR="00FA4C5A">
        <w:rPr>
          <w:rFonts w:cs="v5.0.0" w:hint="eastAsia"/>
          <w:lang w:eastAsia="zh-CN"/>
        </w:rPr>
        <w:t xml:space="preserve"> and </w:t>
      </w:r>
      <w:r w:rsidR="00C43390">
        <w:rPr>
          <w:rFonts w:cs="v5.0.0" w:hint="eastAsia"/>
          <w:lang w:eastAsia="zh-CN"/>
        </w:rPr>
        <w:t>to approve the corresponding CR</w:t>
      </w:r>
      <w:r w:rsidR="008204F0">
        <w:rPr>
          <w:rFonts w:cs="v5.0.0" w:hint="eastAsia"/>
          <w:lang w:eastAsia="zh-CN"/>
        </w:rPr>
        <w:t xml:space="preserve"> for TS 36.104</w:t>
      </w:r>
      <w:r w:rsidR="00C43390">
        <w:rPr>
          <w:rFonts w:cs="v5.0.0" w:hint="eastAsia"/>
          <w:lang w:eastAsia="zh-CN"/>
        </w:rPr>
        <w:t xml:space="preserve"> </w:t>
      </w:r>
      <w:r w:rsidR="00FA4C5A">
        <w:rPr>
          <w:rFonts w:cs="v5.0.0" w:hint="eastAsia"/>
          <w:lang w:eastAsia="zh-CN"/>
        </w:rPr>
        <w:t>[</w:t>
      </w:r>
      <w:r w:rsidR="00E2431C">
        <w:rPr>
          <w:rFonts w:cs="v5.0.0" w:hint="eastAsia"/>
          <w:lang w:eastAsia="zh-CN"/>
        </w:rPr>
        <w:t>6</w:t>
      </w:r>
      <w:r w:rsidR="00FA4C5A">
        <w:rPr>
          <w:rFonts w:cs="v5.0.0" w:hint="eastAsia"/>
          <w:lang w:eastAsia="zh-CN"/>
        </w:rPr>
        <w:t>]</w:t>
      </w:r>
      <w:r w:rsidR="00651CCA">
        <w:rPr>
          <w:rFonts w:cs="v5.0.0" w:hint="eastAsia"/>
          <w:lang w:eastAsia="zh-CN"/>
        </w:rPr>
        <w:t xml:space="preserve">. </w:t>
      </w:r>
    </w:p>
    <w:p w:rsidR="00D56251" w:rsidRPr="00D56251" w:rsidRDefault="00D56251" w:rsidP="00D56251">
      <w:pPr>
        <w:rPr>
          <w:rFonts w:cs="v5.0.0"/>
          <w:lang w:eastAsia="zh-CN"/>
        </w:rPr>
      </w:pPr>
      <w:r w:rsidRPr="00D56251">
        <w:rPr>
          <w:rFonts w:cs="v5.0.0" w:hint="eastAsia"/>
          <w:lang w:eastAsia="zh-CN"/>
        </w:rPr>
        <w:t>T</w:t>
      </w:r>
      <w:r w:rsidRPr="00D56251">
        <w:rPr>
          <w:rFonts w:cs="v5.0.0"/>
          <w:lang w:eastAsia="zh-CN"/>
        </w:rPr>
        <w:t xml:space="preserve">he spurious emission of the UEs operating at other bands (usually -30dBm/MHz) have the interference with V2X UE Rx. However, the spurious emission of UE is different from that of BS. UE transmits signal discontinuously with a low probability, and the distance from victim V2X UE is rather random. To conclude, the probability statistics of the interference on NR V2X can meet the coexistence requirements with -30dBm/MHz spurious emission. </w:t>
      </w:r>
    </w:p>
    <w:p w:rsidR="00D56251" w:rsidRPr="00D56251" w:rsidRDefault="00D56251" w:rsidP="00D56251">
      <w:pPr>
        <w:rPr>
          <w:rFonts w:cs="v5.0.0"/>
          <w:lang w:eastAsia="zh-CN"/>
        </w:rPr>
      </w:pPr>
      <w:r w:rsidRPr="00D56251">
        <w:rPr>
          <w:rFonts w:cs="v5.0.0"/>
          <w:lang w:eastAsia="zh-CN"/>
        </w:rPr>
        <w:lastRenderedPageBreak/>
        <w:t xml:space="preserve">On the other hand, BS is always transmitting signal with configured transmission power. If no limits specified on BS transmission, Rx of the UEs operating in the other bands, e.g. V2X UE, will be significantly impacted even though BS is far away from some UEs. To solve this kind of coexistence problem, BS spurious emission basic limits for coexistence are specified for both LTE and NR. </w:t>
      </w:r>
      <w:r w:rsidRPr="00D56251">
        <w:rPr>
          <w:rFonts w:cs="v5.0.0" w:hint="eastAsia"/>
          <w:lang w:eastAsia="zh-CN"/>
        </w:rPr>
        <w:t>T</w:t>
      </w:r>
      <w:r w:rsidRPr="00D56251">
        <w:rPr>
          <w:rFonts w:cs="v5.0.0"/>
          <w:lang w:eastAsia="zh-CN"/>
        </w:rPr>
        <w:t>o meet the coexi</w:t>
      </w:r>
      <w:r w:rsidR="005D1ADC">
        <w:rPr>
          <w:rFonts w:cs="v5.0.0"/>
          <w:lang w:eastAsia="zh-CN"/>
        </w:rPr>
        <w:t>stence requirements, -52dBm-MCL</w:t>
      </w:r>
      <w:r w:rsidR="005D1ADC">
        <w:rPr>
          <w:rFonts w:cs="v5.0.0" w:hint="eastAsia"/>
          <w:lang w:eastAsia="zh-CN"/>
        </w:rPr>
        <w:t xml:space="preserve"> </w:t>
      </w:r>
      <w:r w:rsidRPr="00D56251">
        <w:rPr>
          <w:rFonts w:cs="v5.0.0"/>
          <w:lang w:eastAsia="zh-CN"/>
        </w:rPr>
        <w:t>should be less than the REFSENS level of UE</w:t>
      </w:r>
      <w:r w:rsidRPr="00D56251">
        <w:rPr>
          <w:rFonts w:cs="v5.0.0" w:hint="eastAsia"/>
          <w:lang w:eastAsia="zh-CN"/>
        </w:rPr>
        <w:t xml:space="preserve"> minus </w:t>
      </w:r>
      <w:r w:rsidRPr="00D56251">
        <w:rPr>
          <w:rFonts w:cs="v5.0.0"/>
          <w:lang w:eastAsia="zh-CN"/>
        </w:rPr>
        <w:t>∆, so the nearby UEs will not be impacted by BS.</w:t>
      </w:r>
    </w:p>
    <w:p w:rsidR="007F65D6" w:rsidRPr="008E74CE" w:rsidRDefault="00D56251" w:rsidP="00882F37">
      <w:pPr>
        <w:rPr>
          <w:rFonts w:cs="v5.0.0"/>
          <w:lang w:eastAsia="zh-CN"/>
        </w:rPr>
      </w:pPr>
      <w:r>
        <w:rPr>
          <w:rFonts w:cs="v5.0.0" w:hint="eastAsia"/>
          <w:lang w:eastAsia="zh-CN"/>
        </w:rPr>
        <w:t xml:space="preserve">NR V2X has the same situation as LTE V2X and thereby needs to specify co-existence spurious emission requirement to protect UE Rx in band n47. In current TS 38.104, the co-existence spurious emission requirement is only specified to protect UE Rx in Band 47 for LTE V2X without band n47 for NR V2X. </w:t>
      </w:r>
      <w:r w:rsidR="000703D8">
        <w:rPr>
          <w:rFonts w:cs="v5.0.0" w:hint="eastAsia"/>
          <w:lang w:eastAsia="zh-CN"/>
        </w:rPr>
        <w:t>T</w:t>
      </w:r>
      <w:r w:rsidR="007D656F">
        <w:rPr>
          <w:rFonts w:cs="v5.0.0" w:hint="eastAsia"/>
          <w:lang w:eastAsia="zh-CN"/>
        </w:rPr>
        <w:t xml:space="preserve">he corresponding CR including the protection </w:t>
      </w:r>
      <w:r w:rsidR="00F721CE">
        <w:rPr>
          <w:rFonts w:cs="v5.0.0" w:hint="eastAsia"/>
          <w:lang w:eastAsia="zh-CN"/>
        </w:rPr>
        <w:t xml:space="preserve">of </w:t>
      </w:r>
      <w:r w:rsidR="00F20300">
        <w:rPr>
          <w:rFonts w:cs="v5.0.0" w:hint="eastAsia"/>
          <w:lang w:eastAsia="zh-CN"/>
        </w:rPr>
        <w:t xml:space="preserve">V2X </w:t>
      </w:r>
      <w:r w:rsidR="00F721CE">
        <w:rPr>
          <w:rFonts w:cs="v5.0.0" w:hint="eastAsia"/>
          <w:lang w:eastAsia="zh-CN"/>
        </w:rPr>
        <w:t xml:space="preserve">UE Rx in band n47 is </w:t>
      </w:r>
      <w:r w:rsidR="000703D8">
        <w:rPr>
          <w:rFonts w:cs="v5.0.0" w:hint="eastAsia"/>
          <w:lang w:eastAsia="zh-CN"/>
        </w:rPr>
        <w:t xml:space="preserve">thus </w:t>
      </w:r>
      <w:r w:rsidR="00F721CE">
        <w:rPr>
          <w:rFonts w:cs="v5.0.0" w:hint="eastAsia"/>
          <w:lang w:eastAsia="zh-CN"/>
        </w:rPr>
        <w:t>derived in our companion paper [</w:t>
      </w:r>
      <w:r w:rsidR="00E2431C">
        <w:rPr>
          <w:rFonts w:cs="v5.0.0" w:hint="eastAsia"/>
          <w:lang w:eastAsia="zh-CN"/>
        </w:rPr>
        <w:t>7</w:t>
      </w:r>
      <w:r w:rsidR="00F721CE">
        <w:rPr>
          <w:rFonts w:cs="v5.0.0" w:hint="eastAsia"/>
          <w:lang w:eastAsia="zh-CN"/>
        </w:rPr>
        <w:t>].</w:t>
      </w:r>
    </w:p>
    <w:p w:rsidR="007F65D6" w:rsidRPr="007F65D6" w:rsidRDefault="007F65D6" w:rsidP="007F65D6">
      <w:pPr>
        <w:pStyle w:val="TH"/>
        <w:rPr>
          <w:lang w:eastAsia="zh-CN"/>
        </w:rPr>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7F65D6" w:rsidRPr="00F95B02" w:rsidTr="00A51BFB">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lang w:eastAsia="zh-CN"/>
              </w:rPr>
            </w:pPr>
            <w:r>
              <w:rPr>
                <w:rFonts w:cs="Arial"/>
                <w:lang w:eastAsia="zh-CN"/>
              </w:rPr>
              <w:t>…</w:t>
            </w:r>
          </w:p>
        </w:tc>
        <w:tc>
          <w:tcPr>
            <w:tcW w:w="170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lang w:eastAsia="zh-CN"/>
              </w:rPr>
            </w:pPr>
            <w:r>
              <w:rPr>
                <w:rFonts w:cs="Arial"/>
                <w:lang w:eastAsia="zh-CN"/>
              </w:rPr>
              <w:t>…</w:t>
            </w:r>
          </w:p>
        </w:tc>
        <w:tc>
          <w:tcPr>
            <w:tcW w:w="85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lang w:eastAsia="zh-CN"/>
              </w:rPr>
            </w:pPr>
            <w:r>
              <w:rPr>
                <w:rFonts w:cs="Arial"/>
                <w:lang w:eastAsia="zh-CN"/>
              </w:rPr>
              <w:t>…</w:t>
            </w:r>
          </w:p>
        </w:tc>
        <w:tc>
          <w:tcPr>
            <w:tcW w:w="1417"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lang w:eastAsia="zh-CN"/>
              </w:rPr>
            </w:pPr>
            <w:r>
              <w:rPr>
                <w:rFonts w:cs="Arial"/>
                <w:lang w:eastAsia="zh-CN"/>
              </w:rPr>
              <w:t>…</w:t>
            </w:r>
          </w:p>
        </w:tc>
        <w:tc>
          <w:tcPr>
            <w:tcW w:w="442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L"/>
              <w:rPr>
                <w:lang w:eastAsia="zh-CN"/>
              </w:rPr>
            </w:pPr>
            <w:r>
              <w:rPr>
                <w:lang w:eastAsia="zh-CN"/>
              </w:rPr>
              <w:t>…</w:t>
            </w:r>
          </w:p>
        </w:tc>
      </w:tr>
      <w:tr w:rsidR="007F65D6" w:rsidRPr="00F95B02" w:rsidTr="00A51BFB">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rPr>
            </w:pPr>
            <w:r w:rsidRPr="00F95B02">
              <w:rPr>
                <w:rFonts w:cs="Arial"/>
              </w:rPr>
              <w:t>E-UTRA Band 4</w:t>
            </w:r>
            <w:r w:rsidRPr="00F95B02">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L"/>
            </w:pPr>
          </w:p>
        </w:tc>
      </w:tr>
      <w:tr w:rsidR="007F65D6" w:rsidRPr="00F95B02" w:rsidTr="00A51BFB">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7F65D6" w:rsidRPr="00F95B02" w:rsidRDefault="007F65D6" w:rsidP="00AA244F">
            <w:pPr>
              <w:pStyle w:val="TAC"/>
              <w:rPr>
                <w:rFonts w:cs="Arial"/>
              </w:rPr>
            </w:pPr>
            <w:r w:rsidRPr="00F95B02">
              <w:rPr>
                <w:rFonts w:cs="Arial"/>
                <w:lang w:eastAsia="ko-KR"/>
              </w:rPr>
              <w:t>E-UTRA Band 4</w:t>
            </w:r>
            <w:r w:rsidRPr="00F95B02">
              <w:rPr>
                <w:rFonts w:cs="Arial"/>
                <w:lang w:eastAsia="zh-CN"/>
              </w:rPr>
              <w:t>7</w:t>
            </w:r>
            <w:r>
              <w:rPr>
                <w:rFonts w:cs="Arial" w:hint="eastAsia"/>
                <w:lang w:eastAsia="zh-CN"/>
              </w:rPr>
              <w:t xml:space="preserve"> </w:t>
            </w:r>
            <w:r w:rsidRPr="007F65D6">
              <w:rPr>
                <w:rFonts w:cs="Arial" w:hint="eastAsia"/>
                <w:color w:val="FF0000"/>
                <w:lang w:eastAsia="zh-CN"/>
              </w:rPr>
              <w:t xml:space="preserve">or NR </w:t>
            </w:r>
            <w:r w:rsidR="00AA244F">
              <w:rPr>
                <w:rFonts w:cs="Arial" w:hint="eastAsia"/>
                <w:color w:val="FF0000"/>
                <w:lang w:eastAsia="zh-CN"/>
              </w:rPr>
              <w:t>B</w:t>
            </w:r>
            <w:r w:rsidRPr="007F65D6">
              <w:rPr>
                <w:rFonts w:cs="Arial" w:hint="eastAsia"/>
                <w:color w:val="FF0000"/>
                <w:lang w:eastAsia="zh-CN"/>
              </w:rPr>
              <w:t>and n47</w:t>
            </w:r>
          </w:p>
        </w:tc>
        <w:tc>
          <w:tcPr>
            <w:tcW w:w="170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L"/>
            </w:pPr>
          </w:p>
        </w:tc>
      </w:tr>
      <w:tr w:rsidR="007F65D6" w:rsidRPr="00F95B02" w:rsidTr="00A51BFB">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rPr>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ja-JP"/>
              </w:rPr>
              <w:t xml:space="preserve">-52 </w:t>
            </w:r>
            <w:proofErr w:type="spellStart"/>
            <w:r w:rsidRPr="00F95B02">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7F65D6" w:rsidRPr="00F95B02" w:rsidTr="00A51BFB">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rPr>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L"/>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7F65D6" w:rsidRPr="00F95B02" w:rsidTr="00A51BFB">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rPr>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L"/>
            </w:pPr>
            <w:r w:rsidRPr="00F95B02">
              <w:rPr>
                <w:rFonts w:cs="Arial"/>
                <w:lang w:eastAsia="ko-KR"/>
              </w:rPr>
              <w:t>This requirement does not apply to BS operating in Band n50, n51, n75, n76, n91, n92, n93 or n94.</w:t>
            </w:r>
          </w:p>
        </w:tc>
      </w:tr>
      <w:tr w:rsidR="007F65D6" w:rsidRPr="00F95B02" w:rsidTr="00A51BFB">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lang w:eastAsia="zh-CN"/>
              </w:rPr>
            </w:pPr>
            <w:r>
              <w:rPr>
                <w:rFonts w:cs="Arial"/>
                <w:lang w:eastAsia="zh-CN"/>
              </w:rPr>
              <w:t>…</w:t>
            </w:r>
          </w:p>
        </w:tc>
        <w:tc>
          <w:tcPr>
            <w:tcW w:w="170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lang w:eastAsia="zh-CN"/>
              </w:rPr>
            </w:pPr>
            <w:r>
              <w:rPr>
                <w:rFonts w:cs="Arial"/>
                <w:lang w:eastAsia="zh-CN"/>
              </w:rPr>
              <w:t>…</w:t>
            </w:r>
          </w:p>
        </w:tc>
        <w:tc>
          <w:tcPr>
            <w:tcW w:w="85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lang w:eastAsia="zh-CN"/>
              </w:rPr>
            </w:pPr>
            <w:r>
              <w:rPr>
                <w:rFonts w:cs="Arial"/>
                <w:lang w:eastAsia="zh-CN"/>
              </w:rPr>
              <w:t>…</w:t>
            </w:r>
          </w:p>
        </w:tc>
        <w:tc>
          <w:tcPr>
            <w:tcW w:w="1417"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lang w:eastAsia="zh-CN"/>
              </w:rPr>
            </w:pPr>
            <w:r>
              <w:rPr>
                <w:rFonts w:cs="Arial"/>
                <w:lang w:eastAsia="zh-CN"/>
              </w:rPr>
              <w:t>…</w:t>
            </w:r>
          </w:p>
        </w:tc>
        <w:tc>
          <w:tcPr>
            <w:tcW w:w="442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L"/>
              <w:rPr>
                <w:rFonts w:cs="Arial"/>
                <w:lang w:eastAsia="zh-CN"/>
              </w:rPr>
            </w:pPr>
            <w:r>
              <w:rPr>
                <w:rFonts w:cs="Arial"/>
                <w:lang w:eastAsia="zh-CN"/>
              </w:rPr>
              <w:t>…</w:t>
            </w:r>
          </w:p>
        </w:tc>
      </w:tr>
    </w:tbl>
    <w:p w:rsidR="007F65D6" w:rsidRDefault="007F65D6" w:rsidP="00882F37">
      <w:pPr>
        <w:rPr>
          <w:rFonts w:cs="v5.0.0"/>
          <w:lang w:eastAsia="zh-CN"/>
        </w:rPr>
      </w:pPr>
    </w:p>
    <w:bookmarkEnd w:id="6"/>
    <w:bookmarkEnd w:id="7"/>
    <w:p w:rsidR="000A7FE0" w:rsidRDefault="0087479E" w:rsidP="00BF0B5B">
      <w:pPr>
        <w:rPr>
          <w:rFonts w:cs="v5.0.0" w:hint="eastAsia"/>
          <w:b/>
          <w:lang w:eastAsia="zh-CN"/>
        </w:rPr>
      </w:pPr>
      <w:r w:rsidRPr="0081240B">
        <w:rPr>
          <w:rFonts w:cs="v5.0.0" w:hint="eastAsia"/>
          <w:b/>
        </w:rPr>
        <w:t xml:space="preserve">Proposal </w:t>
      </w:r>
      <w:r>
        <w:rPr>
          <w:rFonts w:cs="v5.0.0" w:hint="eastAsia"/>
          <w:b/>
          <w:lang w:eastAsia="zh-CN"/>
        </w:rPr>
        <w:t>2</w:t>
      </w:r>
      <w:r w:rsidRPr="0081240B">
        <w:rPr>
          <w:rFonts w:cs="v5.0.0" w:hint="eastAsia"/>
          <w:b/>
        </w:rPr>
        <w:t>:</w:t>
      </w:r>
      <w:r>
        <w:rPr>
          <w:rFonts w:cs="v5.0.0" w:hint="eastAsia"/>
          <w:b/>
          <w:lang w:eastAsia="zh-CN"/>
        </w:rPr>
        <w:t xml:space="preserve"> To specify co-existence spurious </w:t>
      </w:r>
      <w:r>
        <w:rPr>
          <w:rFonts w:cs="v5.0.0"/>
          <w:b/>
          <w:lang w:eastAsia="zh-CN"/>
        </w:rPr>
        <w:t>emission</w:t>
      </w:r>
      <w:r>
        <w:rPr>
          <w:rFonts w:cs="v5.0.0" w:hint="eastAsia"/>
          <w:b/>
          <w:lang w:eastAsia="zh-CN"/>
        </w:rPr>
        <w:t xml:space="preserve"> requirement in </w:t>
      </w:r>
      <w:r w:rsidR="00F93231">
        <w:rPr>
          <w:rFonts w:cs="v5.0.0" w:hint="eastAsia"/>
          <w:b/>
          <w:lang w:eastAsia="zh-CN"/>
        </w:rPr>
        <w:t>TS 38.014</w:t>
      </w:r>
      <w:r w:rsidR="008E74CE">
        <w:rPr>
          <w:rFonts w:cs="v5.0.0" w:hint="eastAsia"/>
          <w:b/>
          <w:lang w:eastAsia="zh-CN"/>
        </w:rPr>
        <w:t xml:space="preserve"> for the protection of UE Rx in band n47.</w:t>
      </w:r>
    </w:p>
    <w:p w:rsidR="00652F64" w:rsidRPr="00956E5F" w:rsidRDefault="00652F64" w:rsidP="00BF0B5B">
      <w:pPr>
        <w:rPr>
          <w:lang w:eastAsia="zh-CN"/>
        </w:rPr>
      </w:pPr>
      <w:bookmarkStart w:id="8" w:name="_GoBack"/>
      <w:bookmarkEnd w:id="8"/>
    </w:p>
    <w:p w:rsidR="00F148AC" w:rsidRDefault="00EE269E" w:rsidP="00D51243">
      <w:pPr>
        <w:pStyle w:val="10"/>
        <w:numPr>
          <w:ilvl w:val="0"/>
          <w:numId w:val="4"/>
        </w:numPr>
      </w:pPr>
      <w:r w:rsidRPr="00D44EA4">
        <w:rPr>
          <w:rFonts w:hint="eastAsia"/>
        </w:rPr>
        <w:t>Conclusion</w:t>
      </w:r>
    </w:p>
    <w:p w:rsidR="00F148AC" w:rsidRPr="00D42FFA" w:rsidRDefault="00F148AC" w:rsidP="00D51243">
      <w:pPr>
        <w:pStyle w:val="aff0"/>
        <w:rPr>
          <w:sz w:val="20"/>
          <w:szCs w:val="20"/>
        </w:rPr>
      </w:pPr>
      <w:r w:rsidRPr="00D42FFA">
        <w:rPr>
          <w:rFonts w:hint="eastAsia"/>
          <w:sz w:val="20"/>
          <w:szCs w:val="20"/>
        </w:rPr>
        <w:t>This</w:t>
      </w:r>
      <w:r w:rsidR="005F4FCF" w:rsidRPr="00D42FFA">
        <w:rPr>
          <w:rFonts w:hint="eastAsia"/>
          <w:sz w:val="20"/>
          <w:szCs w:val="20"/>
        </w:rPr>
        <w:t xml:space="preserve"> contribution </w:t>
      </w:r>
      <w:r w:rsidR="005122D2" w:rsidRPr="00D42FFA">
        <w:rPr>
          <w:rFonts w:hint="eastAsia"/>
          <w:sz w:val="20"/>
          <w:szCs w:val="20"/>
        </w:rPr>
        <w:t xml:space="preserve">provides our views and analysis </w:t>
      </w:r>
      <w:r w:rsidRPr="00D42FFA">
        <w:rPr>
          <w:rFonts w:hint="eastAsia"/>
          <w:sz w:val="20"/>
          <w:szCs w:val="20"/>
        </w:rPr>
        <w:t>on</w:t>
      </w:r>
      <w:r w:rsidR="002D01A2" w:rsidRPr="00D42FFA">
        <w:rPr>
          <w:rFonts w:hint="eastAsia"/>
          <w:sz w:val="20"/>
          <w:szCs w:val="20"/>
        </w:rPr>
        <w:t xml:space="preserve"> </w:t>
      </w:r>
      <w:r w:rsidR="005122D2" w:rsidRPr="00D42FFA">
        <w:rPr>
          <w:rFonts w:hint="eastAsia"/>
          <w:sz w:val="20"/>
          <w:szCs w:val="20"/>
        </w:rPr>
        <w:t xml:space="preserve">the introduction of frequency band and channel arrangement for NR V2X in 38.104. </w:t>
      </w:r>
      <w:r w:rsidRPr="00D42FFA">
        <w:rPr>
          <w:rFonts w:hint="eastAsia"/>
          <w:sz w:val="20"/>
          <w:szCs w:val="20"/>
        </w:rPr>
        <w:t>The following proposal</w:t>
      </w:r>
      <w:r w:rsidR="00330C25" w:rsidRPr="00D42FFA">
        <w:rPr>
          <w:rFonts w:hint="eastAsia"/>
          <w:sz w:val="20"/>
          <w:szCs w:val="20"/>
        </w:rPr>
        <w:t xml:space="preserve">s are </w:t>
      </w:r>
      <w:r w:rsidR="00F82384" w:rsidRPr="00D42FFA">
        <w:rPr>
          <w:rFonts w:hint="eastAsia"/>
          <w:sz w:val="20"/>
          <w:szCs w:val="20"/>
        </w:rPr>
        <w:t>concluded</w:t>
      </w:r>
      <w:r w:rsidRPr="00D42FFA">
        <w:rPr>
          <w:rFonts w:hint="eastAsia"/>
          <w:sz w:val="20"/>
          <w:szCs w:val="20"/>
        </w:rPr>
        <w:t xml:space="preserve"> as </w:t>
      </w:r>
      <w:r w:rsidR="00F82384" w:rsidRPr="00D42FFA">
        <w:rPr>
          <w:rFonts w:hint="eastAsia"/>
          <w:sz w:val="20"/>
          <w:szCs w:val="20"/>
        </w:rPr>
        <w:t>follows</w:t>
      </w:r>
      <w:r w:rsidRPr="00D42FFA">
        <w:rPr>
          <w:rFonts w:hint="eastAsia"/>
          <w:sz w:val="20"/>
          <w:szCs w:val="20"/>
        </w:rPr>
        <w:t>:</w:t>
      </w:r>
    </w:p>
    <w:p w:rsidR="006D7769" w:rsidRPr="00D42FFA" w:rsidRDefault="006D7769" w:rsidP="00D51243">
      <w:pPr>
        <w:pStyle w:val="aff0"/>
        <w:rPr>
          <w:sz w:val="20"/>
          <w:szCs w:val="20"/>
        </w:rPr>
      </w:pPr>
    </w:p>
    <w:bookmarkEnd w:id="4"/>
    <w:bookmarkEnd w:id="5"/>
    <w:p w:rsidR="0081240B" w:rsidRPr="00D42FFA" w:rsidRDefault="0081240B" w:rsidP="0081240B">
      <w:pPr>
        <w:rPr>
          <w:rFonts w:cs="v5.0.0"/>
          <w:b/>
          <w:lang w:eastAsia="zh-CN"/>
        </w:rPr>
      </w:pPr>
      <w:r w:rsidRPr="00D42FFA">
        <w:rPr>
          <w:rFonts w:cs="v5.0.0" w:hint="eastAsia"/>
          <w:b/>
        </w:rPr>
        <w:t xml:space="preserve">Proposal 1: To introduce the </w:t>
      </w:r>
      <w:r w:rsidRPr="00D42FFA">
        <w:rPr>
          <w:rFonts w:cs="v5.0.0"/>
          <w:b/>
        </w:rPr>
        <w:t>frequency</w:t>
      </w:r>
      <w:r w:rsidRPr="00D42FFA">
        <w:rPr>
          <w:rFonts w:cs="v5.0.0" w:hint="eastAsia"/>
          <w:b/>
        </w:rPr>
        <w:t xml:space="preserve"> band</w:t>
      </w:r>
      <w:r w:rsidR="00A52A94">
        <w:rPr>
          <w:rFonts w:cs="v5.0.0" w:hint="eastAsia"/>
          <w:b/>
          <w:lang w:eastAsia="zh-CN"/>
        </w:rPr>
        <w:t xml:space="preserve">s </w:t>
      </w:r>
      <w:r w:rsidRPr="00D42FFA">
        <w:rPr>
          <w:rFonts w:cs="v5.0.0" w:hint="eastAsia"/>
          <w:b/>
        </w:rPr>
        <w:t>for NR V2X in TS 38.104.</w:t>
      </w:r>
    </w:p>
    <w:p w:rsidR="008E74CE" w:rsidRPr="00D42FFA" w:rsidRDefault="008E74CE" w:rsidP="008E74CE">
      <w:pPr>
        <w:rPr>
          <w:lang w:eastAsia="zh-CN"/>
        </w:rPr>
      </w:pPr>
      <w:r w:rsidRPr="00D42FFA">
        <w:rPr>
          <w:rFonts w:cs="v5.0.0" w:hint="eastAsia"/>
          <w:b/>
        </w:rPr>
        <w:t xml:space="preserve">Proposal </w:t>
      </w:r>
      <w:r w:rsidRPr="00D42FFA">
        <w:rPr>
          <w:rFonts w:cs="v5.0.0" w:hint="eastAsia"/>
          <w:b/>
          <w:lang w:eastAsia="zh-CN"/>
        </w:rPr>
        <w:t>2</w:t>
      </w:r>
      <w:r w:rsidRPr="00D42FFA">
        <w:rPr>
          <w:rFonts w:cs="v5.0.0" w:hint="eastAsia"/>
          <w:b/>
        </w:rPr>
        <w:t>:</w:t>
      </w:r>
      <w:r w:rsidRPr="00D42FFA">
        <w:rPr>
          <w:rFonts w:cs="v5.0.0" w:hint="eastAsia"/>
          <w:b/>
          <w:lang w:eastAsia="zh-CN"/>
        </w:rPr>
        <w:t xml:space="preserve"> To specify co-existence spurious </w:t>
      </w:r>
      <w:r w:rsidRPr="00D42FFA">
        <w:rPr>
          <w:rFonts w:cs="v5.0.0"/>
          <w:b/>
          <w:lang w:eastAsia="zh-CN"/>
        </w:rPr>
        <w:t>emission</w:t>
      </w:r>
      <w:r w:rsidRPr="00D42FFA">
        <w:rPr>
          <w:rFonts w:cs="v5.0.0" w:hint="eastAsia"/>
          <w:b/>
          <w:lang w:eastAsia="zh-CN"/>
        </w:rPr>
        <w:t xml:space="preserve"> requirement in </w:t>
      </w:r>
      <w:r w:rsidR="007A4CB8" w:rsidRPr="00D42FFA">
        <w:rPr>
          <w:rFonts w:cs="v5.0.0" w:hint="eastAsia"/>
          <w:b/>
          <w:lang w:eastAsia="zh-CN"/>
        </w:rPr>
        <w:t>TS 38.104</w:t>
      </w:r>
      <w:r w:rsidRPr="00D42FFA">
        <w:rPr>
          <w:rFonts w:cs="v5.0.0" w:hint="eastAsia"/>
          <w:b/>
          <w:lang w:eastAsia="zh-CN"/>
        </w:rPr>
        <w:t xml:space="preserve"> for the protection of UE Rx in band n47.</w:t>
      </w:r>
    </w:p>
    <w:p w:rsidR="0081240B" w:rsidRPr="008E74CE" w:rsidRDefault="0081240B" w:rsidP="00651CCA">
      <w:pPr>
        <w:tabs>
          <w:tab w:val="left" w:pos="1418"/>
        </w:tabs>
        <w:rPr>
          <w:rFonts w:cs="v5.0.0"/>
          <w:b/>
          <w:lang w:eastAsia="zh-CN"/>
        </w:rPr>
      </w:pPr>
    </w:p>
    <w:p w:rsidR="007B3883" w:rsidRDefault="006C77F8">
      <w:pPr>
        <w:pStyle w:val="10"/>
        <w:numPr>
          <w:ilvl w:val="0"/>
          <w:numId w:val="4"/>
        </w:numPr>
      </w:pPr>
      <w:r w:rsidRPr="006B59E9">
        <w:t>References</w:t>
      </w:r>
    </w:p>
    <w:bookmarkEnd w:id="2"/>
    <w:bookmarkEnd w:id="3"/>
    <w:p w:rsidR="00A95D55" w:rsidRDefault="00A95D55" w:rsidP="00A95D55">
      <w:pPr>
        <w:numPr>
          <w:ilvl w:val="0"/>
          <w:numId w:val="5"/>
        </w:numPr>
        <w:rPr>
          <w:szCs w:val="21"/>
          <w:lang w:eastAsia="zh-CN"/>
        </w:rPr>
      </w:pPr>
      <w:r w:rsidRPr="00083267">
        <w:rPr>
          <w:szCs w:val="21"/>
          <w:lang w:eastAsia="zh-CN"/>
        </w:rPr>
        <w:t>R4-2001215</w:t>
      </w:r>
      <w:r w:rsidRPr="00083267">
        <w:rPr>
          <w:rFonts w:hint="eastAsia"/>
          <w:szCs w:val="21"/>
          <w:lang w:eastAsia="zh-CN"/>
        </w:rPr>
        <w:t xml:space="preserve">, </w:t>
      </w:r>
      <w:r w:rsidRPr="00083267">
        <w:rPr>
          <w:szCs w:val="21"/>
          <w:lang w:eastAsia="zh-CN"/>
        </w:rPr>
        <w:t>Summary on E-mail discussion for NR V2X</w:t>
      </w:r>
      <w:r w:rsidRPr="00083267">
        <w:rPr>
          <w:rFonts w:hint="eastAsia"/>
          <w:szCs w:val="21"/>
          <w:lang w:eastAsia="zh-CN"/>
        </w:rPr>
        <w:t xml:space="preserve">, </w:t>
      </w:r>
      <w:r w:rsidRPr="00083267">
        <w:rPr>
          <w:szCs w:val="21"/>
          <w:lang w:eastAsia="zh-CN"/>
        </w:rPr>
        <w:t>LG Electronics France</w:t>
      </w:r>
      <w:r w:rsidRPr="00083267">
        <w:rPr>
          <w:rFonts w:hint="eastAsia"/>
          <w:szCs w:val="21"/>
          <w:lang w:eastAsia="zh-CN"/>
        </w:rPr>
        <w:t>, RAN4#94e</w:t>
      </w:r>
    </w:p>
    <w:p w:rsidR="007A5241" w:rsidRDefault="007A5241" w:rsidP="007A5241">
      <w:pPr>
        <w:numPr>
          <w:ilvl w:val="0"/>
          <w:numId w:val="5"/>
        </w:numPr>
        <w:rPr>
          <w:szCs w:val="21"/>
          <w:lang w:eastAsia="zh-CN"/>
        </w:rPr>
      </w:pPr>
      <w:r>
        <w:rPr>
          <w:rFonts w:hint="eastAsia"/>
          <w:szCs w:val="21"/>
          <w:lang w:eastAsia="zh-CN"/>
        </w:rPr>
        <w:t xml:space="preserve">R4-2001882, </w:t>
      </w:r>
      <w:r w:rsidRPr="00662AD1">
        <w:rPr>
          <w:rFonts w:hint="eastAsia"/>
          <w:szCs w:val="21"/>
          <w:lang w:eastAsia="zh-CN"/>
        </w:rPr>
        <w:t>Email discussion summary for</w:t>
      </w:r>
      <w:r w:rsidRPr="00662AD1">
        <w:rPr>
          <w:szCs w:val="21"/>
          <w:lang w:eastAsia="zh-CN"/>
        </w:rPr>
        <w:t xml:space="preserve"> RAN4#94e_#13_5G_V2X_NRSL_SysParameters</w:t>
      </w:r>
      <w:r>
        <w:rPr>
          <w:rFonts w:hint="eastAsia"/>
          <w:szCs w:val="21"/>
          <w:lang w:eastAsia="zh-CN"/>
        </w:rPr>
        <w:t xml:space="preserve">, </w:t>
      </w:r>
      <w:r w:rsidR="002A379B">
        <w:rPr>
          <w:rFonts w:hint="eastAsia"/>
          <w:szCs w:val="21"/>
          <w:lang w:eastAsia="zh-CN"/>
        </w:rPr>
        <w:t>Moderator (</w:t>
      </w:r>
      <w:r>
        <w:rPr>
          <w:rFonts w:hint="eastAsia"/>
          <w:szCs w:val="21"/>
          <w:lang w:eastAsia="zh-CN"/>
        </w:rPr>
        <w:t>vivo</w:t>
      </w:r>
      <w:r w:rsidR="002A379B">
        <w:rPr>
          <w:rFonts w:hint="eastAsia"/>
          <w:szCs w:val="21"/>
          <w:lang w:eastAsia="zh-CN"/>
        </w:rPr>
        <w:t>)</w:t>
      </w:r>
      <w:r>
        <w:rPr>
          <w:rFonts w:hint="eastAsia"/>
          <w:szCs w:val="21"/>
          <w:lang w:eastAsia="zh-CN"/>
        </w:rPr>
        <w:t>, RAN4#94e</w:t>
      </w:r>
    </w:p>
    <w:p w:rsidR="002A379B" w:rsidRDefault="002A379B" w:rsidP="007A5241">
      <w:pPr>
        <w:numPr>
          <w:ilvl w:val="0"/>
          <w:numId w:val="5"/>
        </w:numPr>
        <w:rPr>
          <w:szCs w:val="21"/>
          <w:lang w:eastAsia="zh-CN"/>
        </w:rPr>
      </w:pPr>
      <w:r w:rsidRPr="00184FD2">
        <w:rPr>
          <w:szCs w:val="21"/>
          <w:lang w:eastAsia="zh-CN"/>
        </w:rPr>
        <w:t>R4-2005692</w:t>
      </w:r>
      <w:r w:rsidR="00184FD2">
        <w:rPr>
          <w:rFonts w:hint="eastAsia"/>
          <w:szCs w:val="21"/>
          <w:lang w:eastAsia="zh-CN"/>
        </w:rPr>
        <w:t>,</w:t>
      </w:r>
      <w:r w:rsidRPr="00184FD2">
        <w:rPr>
          <w:rFonts w:hint="eastAsia"/>
          <w:szCs w:val="21"/>
          <w:lang w:eastAsia="zh-CN"/>
        </w:rPr>
        <w:t xml:space="preserve"> Email discussion summary for </w:t>
      </w:r>
      <w:r w:rsidRPr="00184FD2">
        <w:rPr>
          <w:szCs w:val="21"/>
          <w:lang w:eastAsia="zh-CN"/>
        </w:rPr>
        <w:t xml:space="preserve">[94e </w:t>
      </w:r>
      <w:proofErr w:type="spellStart"/>
      <w:r w:rsidRPr="00184FD2">
        <w:rPr>
          <w:szCs w:val="21"/>
          <w:lang w:eastAsia="zh-CN"/>
        </w:rPr>
        <w:t>Bis</w:t>
      </w:r>
      <w:proofErr w:type="spellEnd"/>
      <w:r w:rsidRPr="00184FD2">
        <w:rPr>
          <w:szCs w:val="21"/>
          <w:lang w:eastAsia="zh-CN"/>
        </w:rPr>
        <w:t>][9] 5G_V2X_NRSL_SysParameters</w:t>
      </w:r>
      <w:r w:rsidR="00E2431C">
        <w:rPr>
          <w:rFonts w:hint="eastAsia"/>
          <w:szCs w:val="21"/>
          <w:lang w:eastAsia="zh-CN"/>
        </w:rPr>
        <w:t xml:space="preserve">, </w:t>
      </w:r>
      <w:r w:rsidR="00E2431C" w:rsidRPr="00E2431C">
        <w:rPr>
          <w:rFonts w:hint="eastAsia"/>
          <w:szCs w:val="21"/>
          <w:lang w:eastAsia="zh-CN"/>
        </w:rPr>
        <w:t>Moderator (vivo)</w:t>
      </w:r>
      <w:r>
        <w:rPr>
          <w:rFonts w:hint="eastAsia"/>
          <w:szCs w:val="21"/>
          <w:lang w:eastAsia="zh-CN"/>
        </w:rPr>
        <w:t>, RAN4#94</w:t>
      </w:r>
      <w:r w:rsidR="00184FD2">
        <w:rPr>
          <w:rFonts w:hint="eastAsia"/>
          <w:szCs w:val="21"/>
          <w:lang w:eastAsia="zh-CN"/>
        </w:rPr>
        <w:t>-</w:t>
      </w:r>
      <w:r>
        <w:rPr>
          <w:rFonts w:hint="eastAsia"/>
          <w:szCs w:val="21"/>
          <w:lang w:eastAsia="zh-CN"/>
        </w:rPr>
        <w:t>e</w:t>
      </w:r>
      <w:r w:rsidR="00184FD2">
        <w:rPr>
          <w:rFonts w:hint="eastAsia"/>
          <w:szCs w:val="21"/>
          <w:lang w:eastAsia="zh-CN"/>
        </w:rPr>
        <w:t>-bis</w:t>
      </w:r>
    </w:p>
    <w:p w:rsidR="00E2431C" w:rsidRPr="007A5241" w:rsidRDefault="00E2431C" w:rsidP="00E2431C">
      <w:pPr>
        <w:numPr>
          <w:ilvl w:val="0"/>
          <w:numId w:val="5"/>
        </w:numPr>
        <w:rPr>
          <w:szCs w:val="21"/>
          <w:lang w:eastAsia="zh-CN"/>
        </w:rPr>
      </w:pPr>
      <w:r>
        <w:rPr>
          <w:szCs w:val="21"/>
          <w:lang w:eastAsia="zh-CN"/>
        </w:rPr>
        <w:t>R4-2008943</w:t>
      </w:r>
      <w:r>
        <w:rPr>
          <w:rFonts w:hint="eastAsia"/>
          <w:szCs w:val="21"/>
          <w:lang w:eastAsia="zh-CN"/>
        </w:rPr>
        <w:t xml:space="preserve">, </w:t>
      </w:r>
      <w:r w:rsidRPr="00E2431C">
        <w:rPr>
          <w:szCs w:val="21"/>
          <w:lang w:eastAsia="zh-CN"/>
        </w:rPr>
        <w:t>Email discussion summary for [95e][113] 5G_V2X_NRSL_SysParameters</w:t>
      </w:r>
      <w:r>
        <w:rPr>
          <w:rFonts w:hint="eastAsia"/>
          <w:szCs w:val="21"/>
          <w:lang w:eastAsia="zh-CN"/>
        </w:rPr>
        <w:t>, Moderator (vivo), RAN4#95-e</w:t>
      </w:r>
    </w:p>
    <w:p w:rsidR="007A5241" w:rsidRPr="007A5241" w:rsidRDefault="007A5241" w:rsidP="007A5241">
      <w:pPr>
        <w:numPr>
          <w:ilvl w:val="0"/>
          <w:numId w:val="5"/>
        </w:numPr>
        <w:rPr>
          <w:szCs w:val="21"/>
          <w:lang w:val="en-US"/>
        </w:rPr>
      </w:pPr>
      <w:r w:rsidRPr="003C1067">
        <w:rPr>
          <w:szCs w:val="21"/>
          <w:lang w:val="en-US"/>
        </w:rPr>
        <w:t>RP-200129</w:t>
      </w:r>
      <w:r>
        <w:rPr>
          <w:rFonts w:hint="eastAsia"/>
          <w:szCs w:val="21"/>
          <w:lang w:val="en-US" w:eastAsia="zh-CN"/>
        </w:rPr>
        <w:t xml:space="preserve">, </w:t>
      </w:r>
      <w:r w:rsidRPr="003C1067">
        <w:rPr>
          <w:szCs w:val="21"/>
          <w:lang w:val="en-US"/>
        </w:rPr>
        <w:t xml:space="preserve">Revised WID on 5G V2X with NR </w:t>
      </w:r>
      <w:proofErr w:type="spellStart"/>
      <w:r w:rsidRPr="003C1067">
        <w:rPr>
          <w:szCs w:val="21"/>
          <w:lang w:val="en-US"/>
        </w:rPr>
        <w:t>sidelink</w:t>
      </w:r>
      <w:proofErr w:type="spellEnd"/>
      <w:r>
        <w:rPr>
          <w:rFonts w:hint="eastAsia"/>
          <w:szCs w:val="21"/>
          <w:lang w:val="en-US" w:eastAsia="zh-CN"/>
        </w:rPr>
        <w:t xml:space="preserve">, </w:t>
      </w:r>
      <w:r w:rsidRPr="003C1067">
        <w:rPr>
          <w:szCs w:val="21"/>
          <w:lang w:val="en-US" w:eastAsia="zh-CN"/>
        </w:rPr>
        <w:t>LG Electronics</w:t>
      </w:r>
      <w:r>
        <w:rPr>
          <w:rFonts w:hint="eastAsia"/>
          <w:szCs w:val="21"/>
          <w:lang w:val="en-US" w:eastAsia="zh-CN"/>
        </w:rPr>
        <w:t>, RAN#87e</w:t>
      </w:r>
    </w:p>
    <w:p w:rsidR="00662AD1" w:rsidRDefault="00662AD1" w:rsidP="00662AD1">
      <w:pPr>
        <w:numPr>
          <w:ilvl w:val="0"/>
          <w:numId w:val="5"/>
        </w:numPr>
        <w:rPr>
          <w:szCs w:val="21"/>
          <w:lang w:eastAsia="zh-CN"/>
        </w:rPr>
      </w:pPr>
      <w:r w:rsidRPr="00083267">
        <w:rPr>
          <w:szCs w:val="21"/>
          <w:lang w:eastAsia="zh-CN"/>
        </w:rPr>
        <w:lastRenderedPageBreak/>
        <w:t>R4-1704054</w:t>
      </w:r>
      <w:r w:rsidRPr="00083267">
        <w:rPr>
          <w:rFonts w:hint="eastAsia"/>
          <w:szCs w:val="21"/>
          <w:lang w:eastAsia="zh-CN"/>
        </w:rPr>
        <w:t xml:space="preserve">, </w:t>
      </w:r>
      <w:r w:rsidRPr="00083267">
        <w:rPr>
          <w:szCs w:val="21"/>
          <w:lang w:eastAsia="zh-CN"/>
        </w:rPr>
        <w:t>CR on BS for protection of V2X UE in TS 36.104</w:t>
      </w:r>
      <w:r w:rsidRPr="00083267">
        <w:rPr>
          <w:rFonts w:hint="eastAsia"/>
          <w:szCs w:val="21"/>
          <w:lang w:eastAsia="zh-CN"/>
        </w:rPr>
        <w:t>, Huawei, RAN4#82bis</w:t>
      </w:r>
    </w:p>
    <w:p w:rsidR="00A95D55" w:rsidRPr="00652F64" w:rsidRDefault="004A06B5" w:rsidP="00662AD1">
      <w:pPr>
        <w:numPr>
          <w:ilvl w:val="0"/>
          <w:numId w:val="5"/>
        </w:numPr>
        <w:rPr>
          <w:rFonts w:hint="eastAsia"/>
          <w:szCs w:val="21"/>
          <w:lang w:eastAsia="zh-CN"/>
        </w:rPr>
      </w:pPr>
      <w:r>
        <w:rPr>
          <w:rFonts w:hint="eastAsia"/>
          <w:lang w:eastAsia="zh-CN"/>
        </w:rPr>
        <w:t>R4-20</w:t>
      </w:r>
      <w:r w:rsidR="00723F8C">
        <w:rPr>
          <w:rFonts w:hint="eastAsia"/>
          <w:lang w:eastAsia="zh-CN"/>
        </w:rPr>
        <w:t>xxxxx</w:t>
      </w:r>
      <w:r>
        <w:rPr>
          <w:rFonts w:hint="eastAsia"/>
          <w:lang w:eastAsia="zh-CN"/>
        </w:rPr>
        <w:t xml:space="preserve">, </w:t>
      </w:r>
      <w:r w:rsidRPr="00950DA9">
        <w:t>CR for TS38.10</w:t>
      </w:r>
      <w:r>
        <w:rPr>
          <w:rFonts w:hint="eastAsia"/>
          <w:lang w:eastAsia="zh-CN"/>
        </w:rPr>
        <w:t>4</w:t>
      </w:r>
      <w:r w:rsidRPr="00950DA9">
        <w:t xml:space="preserve">, </w:t>
      </w:r>
      <w:bookmarkStart w:id="9" w:name="OLE_LINK42"/>
      <w:bookmarkStart w:id="10" w:name="OLE_LINK43"/>
      <w:r w:rsidRPr="00950DA9">
        <w:t xml:space="preserve">Introduce </w:t>
      </w:r>
      <w:bookmarkEnd w:id="9"/>
      <w:bookmarkEnd w:id="10"/>
      <w:r w:rsidR="008057BB">
        <w:rPr>
          <w:rFonts w:hint="eastAsia"/>
          <w:lang w:eastAsia="zh-CN"/>
        </w:rPr>
        <w:t>BS impac</w:t>
      </w:r>
      <w:r w:rsidR="00E2431C">
        <w:rPr>
          <w:rFonts w:hint="eastAsia"/>
          <w:lang w:eastAsia="zh-CN"/>
        </w:rPr>
        <w:t>t of NR V2X, CATT, vivo, RAN4#96</w:t>
      </w:r>
      <w:r w:rsidR="008057BB">
        <w:rPr>
          <w:rFonts w:hint="eastAsia"/>
          <w:lang w:eastAsia="zh-CN"/>
        </w:rPr>
        <w:t>-e</w:t>
      </w:r>
    </w:p>
    <w:sectPr w:rsidR="00A95D55" w:rsidRPr="00652F64"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3A6" w:rsidRDefault="00E313A6">
      <w:r>
        <w:separator/>
      </w:r>
    </w:p>
  </w:endnote>
  <w:endnote w:type="continuationSeparator" w:id="0">
    <w:p w:rsidR="00E313A6" w:rsidRDefault="00E31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3A6" w:rsidRDefault="00E313A6">
      <w:r>
        <w:separator/>
      </w:r>
    </w:p>
  </w:footnote>
  <w:footnote w:type="continuationSeparator" w:id="0">
    <w:p w:rsidR="00E313A6" w:rsidRDefault="00E313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B69" w:rsidRDefault="007A5B6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4"/>
  </w:num>
  <w:num w:numId="4">
    <w:abstractNumId w:val="2"/>
  </w:num>
  <w:num w:numId="5">
    <w:abstractNumId w:val="1"/>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68A0"/>
    <w:rsid w:val="00006E31"/>
    <w:rsid w:val="00007AA3"/>
    <w:rsid w:val="00010B3B"/>
    <w:rsid w:val="000114BD"/>
    <w:rsid w:val="0001182D"/>
    <w:rsid w:val="000118C3"/>
    <w:rsid w:val="0001372B"/>
    <w:rsid w:val="00013D50"/>
    <w:rsid w:val="0001446D"/>
    <w:rsid w:val="0001497B"/>
    <w:rsid w:val="00014B8A"/>
    <w:rsid w:val="00014C55"/>
    <w:rsid w:val="00015119"/>
    <w:rsid w:val="00016B1D"/>
    <w:rsid w:val="00016E26"/>
    <w:rsid w:val="00020C02"/>
    <w:rsid w:val="00021929"/>
    <w:rsid w:val="000219F4"/>
    <w:rsid w:val="00022E4A"/>
    <w:rsid w:val="00022FC2"/>
    <w:rsid w:val="00024288"/>
    <w:rsid w:val="00024CE4"/>
    <w:rsid w:val="00026080"/>
    <w:rsid w:val="000260DA"/>
    <w:rsid w:val="00026BD3"/>
    <w:rsid w:val="00026E02"/>
    <w:rsid w:val="0003068B"/>
    <w:rsid w:val="000322A2"/>
    <w:rsid w:val="00032C46"/>
    <w:rsid w:val="000336D8"/>
    <w:rsid w:val="000340CC"/>
    <w:rsid w:val="0003506E"/>
    <w:rsid w:val="00036C32"/>
    <w:rsid w:val="00037B0D"/>
    <w:rsid w:val="00040B31"/>
    <w:rsid w:val="00040BC5"/>
    <w:rsid w:val="00040C38"/>
    <w:rsid w:val="00040F99"/>
    <w:rsid w:val="00041D82"/>
    <w:rsid w:val="00041E48"/>
    <w:rsid w:val="00042AAD"/>
    <w:rsid w:val="00043768"/>
    <w:rsid w:val="000439FE"/>
    <w:rsid w:val="00044091"/>
    <w:rsid w:val="00044980"/>
    <w:rsid w:val="000458CA"/>
    <w:rsid w:val="00045F86"/>
    <w:rsid w:val="0005149F"/>
    <w:rsid w:val="00051B8F"/>
    <w:rsid w:val="00052103"/>
    <w:rsid w:val="00052707"/>
    <w:rsid w:val="00052C05"/>
    <w:rsid w:val="0005336F"/>
    <w:rsid w:val="000559A0"/>
    <w:rsid w:val="0005703A"/>
    <w:rsid w:val="000577C4"/>
    <w:rsid w:val="00057B5A"/>
    <w:rsid w:val="0006041C"/>
    <w:rsid w:val="00061A49"/>
    <w:rsid w:val="000621C6"/>
    <w:rsid w:val="00062A32"/>
    <w:rsid w:val="00062D89"/>
    <w:rsid w:val="000637CC"/>
    <w:rsid w:val="00063DCE"/>
    <w:rsid w:val="00064802"/>
    <w:rsid w:val="00064EB3"/>
    <w:rsid w:val="00065920"/>
    <w:rsid w:val="00066238"/>
    <w:rsid w:val="000677DD"/>
    <w:rsid w:val="000703D8"/>
    <w:rsid w:val="00070DF8"/>
    <w:rsid w:val="00071907"/>
    <w:rsid w:val="0007249D"/>
    <w:rsid w:val="00073D07"/>
    <w:rsid w:val="00073F45"/>
    <w:rsid w:val="00074221"/>
    <w:rsid w:val="00074DA5"/>
    <w:rsid w:val="00075C38"/>
    <w:rsid w:val="00076DAD"/>
    <w:rsid w:val="00077740"/>
    <w:rsid w:val="000816D1"/>
    <w:rsid w:val="00082385"/>
    <w:rsid w:val="00083267"/>
    <w:rsid w:val="00083AF1"/>
    <w:rsid w:val="00084B7B"/>
    <w:rsid w:val="00085F2D"/>
    <w:rsid w:val="0008602C"/>
    <w:rsid w:val="000866DF"/>
    <w:rsid w:val="00086A06"/>
    <w:rsid w:val="00086F4B"/>
    <w:rsid w:val="00087042"/>
    <w:rsid w:val="000874B4"/>
    <w:rsid w:val="00087CAB"/>
    <w:rsid w:val="00090288"/>
    <w:rsid w:val="000916ED"/>
    <w:rsid w:val="00092932"/>
    <w:rsid w:val="00094927"/>
    <w:rsid w:val="000950BE"/>
    <w:rsid w:val="0009614E"/>
    <w:rsid w:val="00096499"/>
    <w:rsid w:val="00096654"/>
    <w:rsid w:val="00096736"/>
    <w:rsid w:val="00096882"/>
    <w:rsid w:val="000969E9"/>
    <w:rsid w:val="00096E55"/>
    <w:rsid w:val="000A0BFE"/>
    <w:rsid w:val="000A3CAB"/>
    <w:rsid w:val="000A487B"/>
    <w:rsid w:val="000A6394"/>
    <w:rsid w:val="000A69FA"/>
    <w:rsid w:val="000A6B22"/>
    <w:rsid w:val="000A7FE0"/>
    <w:rsid w:val="000B02AF"/>
    <w:rsid w:val="000B09D8"/>
    <w:rsid w:val="000B1238"/>
    <w:rsid w:val="000B1384"/>
    <w:rsid w:val="000B1403"/>
    <w:rsid w:val="000B1CD6"/>
    <w:rsid w:val="000B1E1B"/>
    <w:rsid w:val="000B32EC"/>
    <w:rsid w:val="000B3559"/>
    <w:rsid w:val="000B3ADF"/>
    <w:rsid w:val="000B3ECE"/>
    <w:rsid w:val="000B3EF7"/>
    <w:rsid w:val="000B5886"/>
    <w:rsid w:val="000B6930"/>
    <w:rsid w:val="000B6E72"/>
    <w:rsid w:val="000B73A6"/>
    <w:rsid w:val="000B7709"/>
    <w:rsid w:val="000B7804"/>
    <w:rsid w:val="000B782C"/>
    <w:rsid w:val="000B7F6C"/>
    <w:rsid w:val="000C038A"/>
    <w:rsid w:val="000C04E4"/>
    <w:rsid w:val="000C0D6E"/>
    <w:rsid w:val="000C10E8"/>
    <w:rsid w:val="000C4967"/>
    <w:rsid w:val="000C4B56"/>
    <w:rsid w:val="000C5012"/>
    <w:rsid w:val="000C5C81"/>
    <w:rsid w:val="000C6027"/>
    <w:rsid w:val="000C6598"/>
    <w:rsid w:val="000C685F"/>
    <w:rsid w:val="000C7172"/>
    <w:rsid w:val="000C7A4A"/>
    <w:rsid w:val="000D0364"/>
    <w:rsid w:val="000D0A23"/>
    <w:rsid w:val="000D1497"/>
    <w:rsid w:val="000D1567"/>
    <w:rsid w:val="000D1896"/>
    <w:rsid w:val="000D3A07"/>
    <w:rsid w:val="000D464D"/>
    <w:rsid w:val="000D4A75"/>
    <w:rsid w:val="000D6144"/>
    <w:rsid w:val="000D635D"/>
    <w:rsid w:val="000E0B95"/>
    <w:rsid w:val="000E1C69"/>
    <w:rsid w:val="000E3038"/>
    <w:rsid w:val="000E3A50"/>
    <w:rsid w:val="000E4639"/>
    <w:rsid w:val="000E58D7"/>
    <w:rsid w:val="000E63FA"/>
    <w:rsid w:val="000E6D82"/>
    <w:rsid w:val="000E722C"/>
    <w:rsid w:val="000E7AEC"/>
    <w:rsid w:val="000F18F3"/>
    <w:rsid w:val="000F2354"/>
    <w:rsid w:val="000F2502"/>
    <w:rsid w:val="000F2D57"/>
    <w:rsid w:val="000F3D78"/>
    <w:rsid w:val="000F4DBD"/>
    <w:rsid w:val="000F5C34"/>
    <w:rsid w:val="000F5E33"/>
    <w:rsid w:val="000F6160"/>
    <w:rsid w:val="000F6468"/>
    <w:rsid w:val="000F7BA4"/>
    <w:rsid w:val="00101A83"/>
    <w:rsid w:val="001020C5"/>
    <w:rsid w:val="00102426"/>
    <w:rsid w:val="00102691"/>
    <w:rsid w:val="00102F3B"/>
    <w:rsid w:val="00104736"/>
    <w:rsid w:val="00104E7E"/>
    <w:rsid w:val="00105386"/>
    <w:rsid w:val="00106B3F"/>
    <w:rsid w:val="00106BB3"/>
    <w:rsid w:val="001076ED"/>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7B9"/>
    <w:rsid w:val="00123845"/>
    <w:rsid w:val="001242B8"/>
    <w:rsid w:val="001247AD"/>
    <w:rsid w:val="001258E4"/>
    <w:rsid w:val="0012631D"/>
    <w:rsid w:val="00126C73"/>
    <w:rsid w:val="00126E17"/>
    <w:rsid w:val="00126F43"/>
    <w:rsid w:val="00127900"/>
    <w:rsid w:val="00127F4A"/>
    <w:rsid w:val="00130309"/>
    <w:rsid w:val="00130908"/>
    <w:rsid w:val="00130BE1"/>
    <w:rsid w:val="00131132"/>
    <w:rsid w:val="001312B2"/>
    <w:rsid w:val="00131936"/>
    <w:rsid w:val="00131E07"/>
    <w:rsid w:val="00132085"/>
    <w:rsid w:val="0013215C"/>
    <w:rsid w:val="001322DF"/>
    <w:rsid w:val="00132E02"/>
    <w:rsid w:val="00133CC4"/>
    <w:rsid w:val="00135896"/>
    <w:rsid w:val="00137365"/>
    <w:rsid w:val="00137428"/>
    <w:rsid w:val="0014119C"/>
    <w:rsid w:val="00142E27"/>
    <w:rsid w:val="001444B8"/>
    <w:rsid w:val="00144E86"/>
    <w:rsid w:val="00145B29"/>
    <w:rsid w:val="00145D43"/>
    <w:rsid w:val="001509D1"/>
    <w:rsid w:val="00150EA4"/>
    <w:rsid w:val="001530E6"/>
    <w:rsid w:val="001531BE"/>
    <w:rsid w:val="00153331"/>
    <w:rsid w:val="00154302"/>
    <w:rsid w:val="00155106"/>
    <w:rsid w:val="001552C6"/>
    <w:rsid w:val="0015548A"/>
    <w:rsid w:val="001564CC"/>
    <w:rsid w:val="00157CAC"/>
    <w:rsid w:val="0016053A"/>
    <w:rsid w:val="0016164A"/>
    <w:rsid w:val="00161CA2"/>
    <w:rsid w:val="00162040"/>
    <w:rsid w:val="00162605"/>
    <w:rsid w:val="001629CE"/>
    <w:rsid w:val="0016324F"/>
    <w:rsid w:val="00164D0E"/>
    <w:rsid w:val="001656C1"/>
    <w:rsid w:val="0016620F"/>
    <w:rsid w:val="001666BE"/>
    <w:rsid w:val="00166A15"/>
    <w:rsid w:val="001674EF"/>
    <w:rsid w:val="00171296"/>
    <w:rsid w:val="0017156A"/>
    <w:rsid w:val="001717C4"/>
    <w:rsid w:val="001722A5"/>
    <w:rsid w:val="00175A22"/>
    <w:rsid w:val="0017663B"/>
    <w:rsid w:val="00181A09"/>
    <w:rsid w:val="00181B41"/>
    <w:rsid w:val="00182541"/>
    <w:rsid w:val="0018271B"/>
    <w:rsid w:val="00182EA8"/>
    <w:rsid w:val="0018393D"/>
    <w:rsid w:val="00184182"/>
    <w:rsid w:val="00184F8D"/>
    <w:rsid w:val="00184FD2"/>
    <w:rsid w:val="001850C2"/>
    <w:rsid w:val="00185A37"/>
    <w:rsid w:val="00186EA8"/>
    <w:rsid w:val="00187099"/>
    <w:rsid w:val="001872B8"/>
    <w:rsid w:val="00192C46"/>
    <w:rsid w:val="00193611"/>
    <w:rsid w:val="001936FC"/>
    <w:rsid w:val="00193DD4"/>
    <w:rsid w:val="00193EB6"/>
    <w:rsid w:val="0019454E"/>
    <w:rsid w:val="00195B04"/>
    <w:rsid w:val="0019708A"/>
    <w:rsid w:val="00197F7B"/>
    <w:rsid w:val="001A07B2"/>
    <w:rsid w:val="001A196C"/>
    <w:rsid w:val="001A1E58"/>
    <w:rsid w:val="001A26A9"/>
    <w:rsid w:val="001A2A5B"/>
    <w:rsid w:val="001A330E"/>
    <w:rsid w:val="001A37B2"/>
    <w:rsid w:val="001A68A1"/>
    <w:rsid w:val="001A6B24"/>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6D92"/>
    <w:rsid w:val="001B7A65"/>
    <w:rsid w:val="001B7EB8"/>
    <w:rsid w:val="001C0781"/>
    <w:rsid w:val="001C0B37"/>
    <w:rsid w:val="001C0D2B"/>
    <w:rsid w:val="001C0DFE"/>
    <w:rsid w:val="001C1254"/>
    <w:rsid w:val="001C159F"/>
    <w:rsid w:val="001C2173"/>
    <w:rsid w:val="001C39BB"/>
    <w:rsid w:val="001C4206"/>
    <w:rsid w:val="001C4DE7"/>
    <w:rsid w:val="001C59A0"/>
    <w:rsid w:val="001D0133"/>
    <w:rsid w:val="001D0F12"/>
    <w:rsid w:val="001D0FF7"/>
    <w:rsid w:val="001D17F6"/>
    <w:rsid w:val="001D236C"/>
    <w:rsid w:val="001D3D2D"/>
    <w:rsid w:val="001D4021"/>
    <w:rsid w:val="001D473E"/>
    <w:rsid w:val="001D5B45"/>
    <w:rsid w:val="001D5D98"/>
    <w:rsid w:val="001D66CA"/>
    <w:rsid w:val="001D710E"/>
    <w:rsid w:val="001E153B"/>
    <w:rsid w:val="001E1B00"/>
    <w:rsid w:val="001E2038"/>
    <w:rsid w:val="001E303F"/>
    <w:rsid w:val="001E41F3"/>
    <w:rsid w:val="001E425F"/>
    <w:rsid w:val="001E43CD"/>
    <w:rsid w:val="001E4AE8"/>
    <w:rsid w:val="001E62E3"/>
    <w:rsid w:val="001E6918"/>
    <w:rsid w:val="001E6B01"/>
    <w:rsid w:val="001E7208"/>
    <w:rsid w:val="001E7906"/>
    <w:rsid w:val="001E7B9A"/>
    <w:rsid w:val="001F12F3"/>
    <w:rsid w:val="001F171A"/>
    <w:rsid w:val="001F1CBF"/>
    <w:rsid w:val="001F21FB"/>
    <w:rsid w:val="001F2BC9"/>
    <w:rsid w:val="001F483E"/>
    <w:rsid w:val="001F4E64"/>
    <w:rsid w:val="001F57B0"/>
    <w:rsid w:val="001F6E5D"/>
    <w:rsid w:val="001F7459"/>
    <w:rsid w:val="001F75CA"/>
    <w:rsid w:val="001F7FE9"/>
    <w:rsid w:val="00200445"/>
    <w:rsid w:val="00201084"/>
    <w:rsid w:val="002016D0"/>
    <w:rsid w:val="00202632"/>
    <w:rsid w:val="002034E0"/>
    <w:rsid w:val="0020439C"/>
    <w:rsid w:val="002046E2"/>
    <w:rsid w:val="00205F4C"/>
    <w:rsid w:val="00207330"/>
    <w:rsid w:val="00207BE5"/>
    <w:rsid w:val="00210797"/>
    <w:rsid w:val="00210F62"/>
    <w:rsid w:val="00211043"/>
    <w:rsid w:val="0021232E"/>
    <w:rsid w:val="00215BB5"/>
    <w:rsid w:val="0021666B"/>
    <w:rsid w:val="002173BC"/>
    <w:rsid w:val="00217514"/>
    <w:rsid w:val="00217677"/>
    <w:rsid w:val="0022082D"/>
    <w:rsid w:val="002213F5"/>
    <w:rsid w:val="002217C0"/>
    <w:rsid w:val="002247BA"/>
    <w:rsid w:val="00224E36"/>
    <w:rsid w:val="00224ECE"/>
    <w:rsid w:val="00225126"/>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401F4"/>
    <w:rsid w:val="00240F3F"/>
    <w:rsid w:val="00241E91"/>
    <w:rsid w:val="00243A10"/>
    <w:rsid w:val="002449B8"/>
    <w:rsid w:val="00244FFA"/>
    <w:rsid w:val="00245D15"/>
    <w:rsid w:val="00245FE8"/>
    <w:rsid w:val="00246044"/>
    <w:rsid w:val="00246D50"/>
    <w:rsid w:val="002472AA"/>
    <w:rsid w:val="00247531"/>
    <w:rsid w:val="0024794D"/>
    <w:rsid w:val="00247D49"/>
    <w:rsid w:val="00250088"/>
    <w:rsid w:val="002507BE"/>
    <w:rsid w:val="00250A35"/>
    <w:rsid w:val="00252556"/>
    <w:rsid w:val="00253879"/>
    <w:rsid w:val="0025550E"/>
    <w:rsid w:val="002572C2"/>
    <w:rsid w:val="00257E5B"/>
    <w:rsid w:val="0026004D"/>
    <w:rsid w:val="00260AD3"/>
    <w:rsid w:val="00260B4D"/>
    <w:rsid w:val="002612B8"/>
    <w:rsid w:val="002627D0"/>
    <w:rsid w:val="0026347C"/>
    <w:rsid w:val="00263E7E"/>
    <w:rsid w:val="00264822"/>
    <w:rsid w:val="0026609A"/>
    <w:rsid w:val="002662A7"/>
    <w:rsid w:val="00266687"/>
    <w:rsid w:val="00266ADA"/>
    <w:rsid w:val="0026715B"/>
    <w:rsid w:val="00270D5F"/>
    <w:rsid w:val="00271217"/>
    <w:rsid w:val="002716CF"/>
    <w:rsid w:val="00271BDE"/>
    <w:rsid w:val="0027242A"/>
    <w:rsid w:val="002728E4"/>
    <w:rsid w:val="00273D55"/>
    <w:rsid w:val="00274757"/>
    <w:rsid w:val="00274B4E"/>
    <w:rsid w:val="00275D12"/>
    <w:rsid w:val="002762E1"/>
    <w:rsid w:val="00276468"/>
    <w:rsid w:val="002771A4"/>
    <w:rsid w:val="00280196"/>
    <w:rsid w:val="00280602"/>
    <w:rsid w:val="00281A2E"/>
    <w:rsid w:val="00281C94"/>
    <w:rsid w:val="00281D17"/>
    <w:rsid w:val="00282BF6"/>
    <w:rsid w:val="00282DEF"/>
    <w:rsid w:val="00282E0E"/>
    <w:rsid w:val="00283101"/>
    <w:rsid w:val="0028427B"/>
    <w:rsid w:val="00284C85"/>
    <w:rsid w:val="00285244"/>
    <w:rsid w:val="0028543D"/>
    <w:rsid w:val="00285AE1"/>
    <w:rsid w:val="002860C4"/>
    <w:rsid w:val="002868F2"/>
    <w:rsid w:val="00286C65"/>
    <w:rsid w:val="00286EF1"/>
    <w:rsid w:val="002900A1"/>
    <w:rsid w:val="00290A93"/>
    <w:rsid w:val="00291A95"/>
    <w:rsid w:val="00294DCE"/>
    <w:rsid w:val="002954C1"/>
    <w:rsid w:val="00296A60"/>
    <w:rsid w:val="002A0626"/>
    <w:rsid w:val="002A0905"/>
    <w:rsid w:val="002A0AD1"/>
    <w:rsid w:val="002A0D3F"/>
    <w:rsid w:val="002A191F"/>
    <w:rsid w:val="002A26F8"/>
    <w:rsid w:val="002A27EB"/>
    <w:rsid w:val="002A2856"/>
    <w:rsid w:val="002A28F3"/>
    <w:rsid w:val="002A3575"/>
    <w:rsid w:val="002A379B"/>
    <w:rsid w:val="002A4BCA"/>
    <w:rsid w:val="002A5884"/>
    <w:rsid w:val="002A5991"/>
    <w:rsid w:val="002A5C2F"/>
    <w:rsid w:val="002A5F2C"/>
    <w:rsid w:val="002A64A5"/>
    <w:rsid w:val="002A69B2"/>
    <w:rsid w:val="002A6B2F"/>
    <w:rsid w:val="002A77A6"/>
    <w:rsid w:val="002B0615"/>
    <w:rsid w:val="002B0CB3"/>
    <w:rsid w:val="002B199D"/>
    <w:rsid w:val="002B1D92"/>
    <w:rsid w:val="002B2BE4"/>
    <w:rsid w:val="002B5074"/>
    <w:rsid w:val="002B51F2"/>
    <w:rsid w:val="002B5741"/>
    <w:rsid w:val="002B609F"/>
    <w:rsid w:val="002B6331"/>
    <w:rsid w:val="002B65F8"/>
    <w:rsid w:val="002B66D6"/>
    <w:rsid w:val="002B6CD6"/>
    <w:rsid w:val="002B6D46"/>
    <w:rsid w:val="002C050D"/>
    <w:rsid w:val="002C1310"/>
    <w:rsid w:val="002C217D"/>
    <w:rsid w:val="002C33EB"/>
    <w:rsid w:val="002C4A4E"/>
    <w:rsid w:val="002C639A"/>
    <w:rsid w:val="002C704B"/>
    <w:rsid w:val="002D01A2"/>
    <w:rsid w:val="002D027F"/>
    <w:rsid w:val="002D0888"/>
    <w:rsid w:val="002D3B53"/>
    <w:rsid w:val="002D3B78"/>
    <w:rsid w:val="002D3F39"/>
    <w:rsid w:val="002D46FA"/>
    <w:rsid w:val="002D4BB9"/>
    <w:rsid w:val="002D5CDC"/>
    <w:rsid w:val="002D5DD5"/>
    <w:rsid w:val="002D7453"/>
    <w:rsid w:val="002E1332"/>
    <w:rsid w:val="002E3F95"/>
    <w:rsid w:val="002E555B"/>
    <w:rsid w:val="002E56BF"/>
    <w:rsid w:val="002E6EC6"/>
    <w:rsid w:val="002E72CF"/>
    <w:rsid w:val="002F0550"/>
    <w:rsid w:val="002F0AF3"/>
    <w:rsid w:val="002F0B95"/>
    <w:rsid w:val="002F1DF7"/>
    <w:rsid w:val="002F4A58"/>
    <w:rsid w:val="002F4DAF"/>
    <w:rsid w:val="002F5700"/>
    <w:rsid w:val="002F63B8"/>
    <w:rsid w:val="002F67AD"/>
    <w:rsid w:val="002F6860"/>
    <w:rsid w:val="0030121B"/>
    <w:rsid w:val="00301F3B"/>
    <w:rsid w:val="00302771"/>
    <w:rsid w:val="0030424F"/>
    <w:rsid w:val="00304D73"/>
    <w:rsid w:val="00305409"/>
    <w:rsid w:val="00305C99"/>
    <w:rsid w:val="00306F44"/>
    <w:rsid w:val="0030782C"/>
    <w:rsid w:val="0030790B"/>
    <w:rsid w:val="003106E3"/>
    <w:rsid w:val="00312FA0"/>
    <w:rsid w:val="00313149"/>
    <w:rsid w:val="0031383C"/>
    <w:rsid w:val="00313C39"/>
    <w:rsid w:val="0031466E"/>
    <w:rsid w:val="0031479C"/>
    <w:rsid w:val="0031558F"/>
    <w:rsid w:val="003162D7"/>
    <w:rsid w:val="00317E4A"/>
    <w:rsid w:val="0032185C"/>
    <w:rsid w:val="00321AE3"/>
    <w:rsid w:val="00322026"/>
    <w:rsid w:val="0032240B"/>
    <w:rsid w:val="003226DD"/>
    <w:rsid w:val="00324620"/>
    <w:rsid w:val="003248DB"/>
    <w:rsid w:val="00324AF4"/>
    <w:rsid w:val="0032598C"/>
    <w:rsid w:val="00325DD8"/>
    <w:rsid w:val="0032674F"/>
    <w:rsid w:val="003272B2"/>
    <w:rsid w:val="0033027A"/>
    <w:rsid w:val="00330C25"/>
    <w:rsid w:val="00331DD4"/>
    <w:rsid w:val="00331F2A"/>
    <w:rsid w:val="00332AD4"/>
    <w:rsid w:val="00334E61"/>
    <w:rsid w:val="0033512D"/>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4067"/>
    <w:rsid w:val="00345B7F"/>
    <w:rsid w:val="00345F76"/>
    <w:rsid w:val="0034664B"/>
    <w:rsid w:val="00346816"/>
    <w:rsid w:val="00347398"/>
    <w:rsid w:val="003501CD"/>
    <w:rsid w:val="00350259"/>
    <w:rsid w:val="0035042B"/>
    <w:rsid w:val="003504E6"/>
    <w:rsid w:val="00350691"/>
    <w:rsid w:val="0035104E"/>
    <w:rsid w:val="0035163A"/>
    <w:rsid w:val="003522D9"/>
    <w:rsid w:val="003543FC"/>
    <w:rsid w:val="00355428"/>
    <w:rsid w:val="00355DBD"/>
    <w:rsid w:val="00355EBF"/>
    <w:rsid w:val="00355F2B"/>
    <w:rsid w:val="00355FBF"/>
    <w:rsid w:val="00357084"/>
    <w:rsid w:val="003571A8"/>
    <w:rsid w:val="00357719"/>
    <w:rsid w:val="003577D3"/>
    <w:rsid w:val="003605B5"/>
    <w:rsid w:val="00360D68"/>
    <w:rsid w:val="00360EB5"/>
    <w:rsid w:val="0036129C"/>
    <w:rsid w:val="00361F2C"/>
    <w:rsid w:val="00362DA8"/>
    <w:rsid w:val="00363F13"/>
    <w:rsid w:val="00364200"/>
    <w:rsid w:val="00364981"/>
    <w:rsid w:val="003649FE"/>
    <w:rsid w:val="00366439"/>
    <w:rsid w:val="00366ED8"/>
    <w:rsid w:val="003677E9"/>
    <w:rsid w:val="0037011E"/>
    <w:rsid w:val="00370415"/>
    <w:rsid w:val="00370F4C"/>
    <w:rsid w:val="0037142D"/>
    <w:rsid w:val="0037239A"/>
    <w:rsid w:val="003723DD"/>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E37"/>
    <w:rsid w:val="00386EA0"/>
    <w:rsid w:val="003873D2"/>
    <w:rsid w:val="00387FD7"/>
    <w:rsid w:val="003905B9"/>
    <w:rsid w:val="00390B58"/>
    <w:rsid w:val="003916DA"/>
    <w:rsid w:val="00391D03"/>
    <w:rsid w:val="00392580"/>
    <w:rsid w:val="0039323F"/>
    <w:rsid w:val="0039359B"/>
    <w:rsid w:val="00393611"/>
    <w:rsid w:val="0039413F"/>
    <w:rsid w:val="0039462B"/>
    <w:rsid w:val="00394BAE"/>
    <w:rsid w:val="003957E7"/>
    <w:rsid w:val="0039606E"/>
    <w:rsid w:val="00397DDE"/>
    <w:rsid w:val="003A0237"/>
    <w:rsid w:val="003A0CBF"/>
    <w:rsid w:val="003A21C7"/>
    <w:rsid w:val="003A23CF"/>
    <w:rsid w:val="003A2862"/>
    <w:rsid w:val="003A47CF"/>
    <w:rsid w:val="003A4945"/>
    <w:rsid w:val="003A49FF"/>
    <w:rsid w:val="003A5075"/>
    <w:rsid w:val="003A5C08"/>
    <w:rsid w:val="003A759F"/>
    <w:rsid w:val="003A77CA"/>
    <w:rsid w:val="003A7AF2"/>
    <w:rsid w:val="003B0DE7"/>
    <w:rsid w:val="003B0FD3"/>
    <w:rsid w:val="003B3D7F"/>
    <w:rsid w:val="003B440A"/>
    <w:rsid w:val="003B45A2"/>
    <w:rsid w:val="003B46BA"/>
    <w:rsid w:val="003B46F6"/>
    <w:rsid w:val="003B4F93"/>
    <w:rsid w:val="003B5315"/>
    <w:rsid w:val="003B5B6A"/>
    <w:rsid w:val="003B6FD8"/>
    <w:rsid w:val="003B7167"/>
    <w:rsid w:val="003B7356"/>
    <w:rsid w:val="003B7F4A"/>
    <w:rsid w:val="003C0697"/>
    <w:rsid w:val="003C1067"/>
    <w:rsid w:val="003C10AD"/>
    <w:rsid w:val="003C117D"/>
    <w:rsid w:val="003C513C"/>
    <w:rsid w:val="003C5EAB"/>
    <w:rsid w:val="003C6355"/>
    <w:rsid w:val="003C7D4C"/>
    <w:rsid w:val="003D098C"/>
    <w:rsid w:val="003D0DE7"/>
    <w:rsid w:val="003D0FC1"/>
    <w:rsid w:val="003D12C2"/>
    <w:rsid w:val="003D18EE"/>
    <w:rsid w:val="003D3172"/>
    <w:rsid w:val="003D33D2"/>
    <w:rsid w:val="003D3668"/>
    <w:rsid w:val="003D3711"/>
    <w:rsid w:val="003D3725"/>
    <w:rsid w:val="003D37F9"/>
    <w:rsid w:val="003D38B4"/>
    <w:rsid w:val="003D38E0"/>
    <w:rsid w:val="003D409B"/>
    <w:rsid w:val="003D4436"/>
    <w:rsid w:val="003D4702"/>
    <w:rsid w:val="003D49FF"/>
    <w:rsid w:val="003D4C79"/>
    <w:rsid w:val="003D582F"/>
    <w:rsid w:val="003D6851"/>
    <w:rsid w:val="003D6937"/>
    <w:rsid w:val="003D72B4"/>
    <w:rsid w:val="003D7C1F"/>
    <w:rsid w:val="003E08B6"/>
    <w:rsid w:val="003E1A36"/>
    <w:rsid w:val="003E21E9"/>
    <w:rsid w:val="003E265E"/>
    <w:rsid w:val="003E26F2"/>
    <w:rsid w:val="003E3A19"/>
    <w:rsid w:val="003E3D3B"/>
    <w:rsid w:val="003E3F8D"/>
    <w:rsid w:val="003E4D9C"/>
    <w:rsid w:val="003E5206"/>
    <w:rsid w:val="003E53A3"/>
    <w:rsid w:val="003E63F7"/>
    <w:rsid w:val="003E759D"/>
    <w:rsid w:val="003E773B"/>
    <w:rsid w:val="003E7E1A"/>
    <w:rsid w:val="003F0D82"/>
    <w:rsid w:val="003F1A71"/>
    <w:rsid w:val="003F2AB5"/>
    <w:rsid w:val="003F3408"/>
    <w:rsid w:val="003F5514"/>
    <w:rsid w:val="003F5EA2"/>
    <w:rsid w:val="003F67ED"/>
    <w:rsid w:val="00400382"/>
    <w:rsid w:val="00400749"/>
    <w:rsid w:val="0040124A"/>
    <w:rsid w:val="00402B6C"/>
    <w:rsid w:val="004049EF"/>
    <w:rsid w:val="00405530"/>
    <w:rsid w:val="004057F1"/>
    <w:rsid w:val="00406824"/>
    <w:rsid w:val="00406D87"/>
    <w:rsid w:val="00407F1B"/>
    <w:rsid w:val="0041065E"/>
    <w:rsid w:val="004124D0"/>
    <w:rsid w:val="004138A1"/>
    <w:rsid w:val="00413E4D"/>
    <w:rsid w:val="004144A1"/>
    <w:rsid w:val="0041675A"/>
    <w:rsid w:val="00416C84"/>
    <w:rsid w:val="00417828"/>
    <w:rsid w:val="00417EEB"/>
    <w:rsid w:val="004201FD"/>
    <w:rsid w:val="00421489"/>
    <w:rsid w:val="00421C5B"/>
    <w:rsid w:val="00421D32"/>
    <w:rsid w:val="00422429"/>
    <w:rsid w:val="00422A56"/>
    <w:rsid w:val="00422BCF"/>
    <w:rsid w:val="00423850"/>
    <w:rsid w:val="004242F1"/>
    <w:rsid w:val="00425CF5"/>
    <w:rsid w:val="004260D6"/>
    <w:rsid w:val="00426909"/>
    <w:rsid w:val="00426D51"/>
    <w:rsid w:val="004316EF"/>
    <w:rsid w:val="00431880"/>
    <w:rsid w:val="004328A8"/>
    <w:rsid w:val="00432D1E"/>
    <w:rsid w:val="004330EB"/>
    <w:rsid w:val="004337CE"/>
    <w:rsid w:val="00433B58"/>
    <w:rsid w:val="00434046"/>
    <w:rsid w:val="00434BAA"/>
    <w:rsid w:val="00435055"/>
    <w:rsid w:val="0043621B"/>
    <w:rsid w:val="0043631C"/>
    <w:rsid w:val="004369F4"/>
    <w:rsid w:val="00437A8D"/>
    <w:rsid w:val="00440519"/>
    <w:rsid w:val="004406E0"/>
    <w:rsid w:val="00441AEF"/>
    <w:rsid w:val="00441CE1"/>
    <w:rsid w:val="00441D99"/>
    <w:rsid w:val="00442287"/>
    <w:rsid w:val="00443864"/>
    <w:rsid w:val="00446639"/>
    <w:rsid w:val="0044719B"/>
    <w:rsid w:val="00447610"/>
    <w:rsid w:val="00447B73"/>
    <w:rsid w:val="00447EBF"/>
    <w:rsid w:val="00451D9D"/>
    <w:rsid w:val="00452662"/>
    <w:rsid w:val="00455441"/>
    <w:rsid w:val="004554E6"/>
    <w:rsid w:val="00455E15"/>
    <w:rsid w:val="00456091"/>
    <w:rsid w:val="004575C8"/>
    <w:rsid w:val="00460FF0"/>
    <w:rsid w:val="00461822"/>
    <w:rsid w:val="00461E4A"/>
    <w:rsid w:val="004628B0"/>
    <w:rsid w:val="00463CC4"/>
    <w:rsid w:val="004643A6"/>
    <w:rsid w:val="0046441E"/>
    <w:rsid w:val="00465ACD"/>
    <w:rsid w:val="004665CA"/>
    <w:rsid w:val="004675A1"/>
    <w:rsid w:val="004711B9"/>
    <w:rsid w:val="00471E94"/>
    <w:rsid w:val="00472DB9"/>
    <w:rsid w:val="004735B5"/>
    <w:rsid w:val="004743F1"/>
    <w:rsid w:val="004746F7"/>
    <w:rsid w:val="00474955"/>
    <w:rsid w:val="00474AF9"/>
    <w:rsid w:val="00474B36"/>
    <w:rsid w:val="00474E97"/>
    <w:rsid w:val="004769C7"/>
    <w:rsid w:val="00476B75"/>
    <w:rsid w:val="00477925"/>
    <w:rsid w:val="00477E97"/>
    <w:rsid w:val="00481489"/>
    <w:rsid w:val="004822BC"/>
    <w:rsid w:val="00483581"/>
    <w:rsid w:val="004842BC"/>
    <w:rsid w:val="0048488F"/>
    <w:rsid w:val="004857EC"/>
    <w:rsid w:val="00485D90"/>
    <w:rsid w:val="004903F4"/>
    <w:rsid w:val="00490619"/>
    <w:rsid w:val="0049331E"/>
    <w:rsid w:val="00493AFC"/>
    <w:rsid w:val="0049478B"/>
    <w:rsid w:val="0049503B"/>
    <w:rsid w:val="004950BA"/>
    <w:rsid w:val="0049596E"/>
    <w:rsid w:val="00495D51"/>
    <w:rsid w:val="00496511"/>
    <w:rsid w:val="00496673"/>
    <w:rsid w:val="004A06B5"/>
    <w:rsid w:val="004A0EEB"/>
    <w:rsid w:val="004A1F3A"/>
    <w:rsid w:val="004A37C1"/>
    <w:rsid w:val="004A4956"/>
    <w:rsid w:val="004A4A37"/>
    <w:rsid w:val="004A52BB"/>
    <w:rsid w:val="004A5CE6"/>
    <w:rsid w:val="004A6E59"/>
    <w:rsid w:val="004A79CB"/>
    <w:rsid w:val="004A7A3C"/>
    <w:rsid w:val="004B17D0"/>
    <w:rsid w:val="004B257D"/>
    <w:rsid w:val="004B336D"/>
    <w:rsid w:val="004B3AFB"/>
    <w:rsid w:val="004B4072"/>
    <w:rsid w:val="004B4AB4"/>
    <w:rsid w:val="004B4B66"/>
    <w:rsid w:val="004B52F4"/>
    <w:rsid w:val="004B593D"/>
    <w:rsid w:val="004B5A64"/>
    <w:rsid w:val="004B66E0"/>
    <w:rsid w:val="004B6733"/>
    <w:rsid w:val="004B75B7"/>
    <w:rsid w:val="004B7C3B"/>
    <w:rsid w:val="004B7EEB"/>
    <w:rsid w:val="004C0461"/>
    <w:rsid w:val="004C170C"/>
    <w:rsid w:val="004C1CFE"/>
    <w:rsid w:val="004C1F51"/>
    <w:rsid w:val="004C21A6"/>
    <w:rsid w:val="004C2F14"/>
    <w:rsid w:val="004C3822"/>
    <w:rsid w:val="004C4EE9"/>
    <w:rsid w:val="004C6233"/>
    <w:rsid w:val="004C6EC2"/>
    <w:rsid w:val="004D0A8A"/>
    <w:rsid w:val="004D0AC4"/>
    <w:rsid w:val="004D159B"/>
    <w:rsid w:val="004D1ACE"/>
    <w:rsid w:val="004D24B2"/>
    <w:rsid w:val="004D3E3E"/>
    <w:rsid w:val="004D5738"/>
    <w:rsid w:val="004D5B50"/>
    <w:rsid w:val="004D69BF"/>
    <w:rsid w:val="004D7001"/>
    <w:rsid w:val="004D7514"/>
    <w:rsid w:val="004D7A99"/>
    <w:rsid w:val="004E03BC"/>
    <w:rsid w:val="004E067E"/>
    <w:rsid w:val="004E06C6"/>
    <w:rsid w:val="004E18A5"/>
    <w:rsid w:val="004E2D42"/>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E5D"/>
    <w:rsid w:val="00503EBA"/>
    <w:rsid w:val="005040F3"/>
    <w:rsid w:val="00504724"/>
    <w:rsid w:val="00504E97"/>
    <w:rsid w:val="00505931"/>
    <w:rsid w:val="005060B5"/>
    <w:rsid w:val="0050649E"/>
    <w:rsid w:val="00506E32"/>
    <w:rsid w:val="00507560"/>
    <w:rsid w:val="005079EB"/>
    <w:rsid w:val="00510780"/>
    <w:rsid w:val="00510B3A"/>
    <w:rsid w:val="00512185"/>
    <w:rsid w:val="005122D2"/>
    <w:rsid w:val="00512C83"/>
    <w:rsid w:val="00513902"/>
    <w:rsid w:val="0051412A"/>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40B8B"/>
    <w:rsid w:val="00540E66"/>
    <w:rsid w:val="0054135F"/>
    <w:rsid w:val="00541675"/>
    <w:rsid w:val="00542710"/>
    <w:rsid w:val="00542F9D"/>
    <w:rsid w:val="005442B8"/>
    <w:rsid w:val="00544652"/>
    <w:rsid w:val="0054537B"/>
    <w:rsid w:val="005501C8"/>
    <w:rsid w:val="0055029C"/>
    <w:rsid w:val="0055096D"/>
    <w:rsid w:val="00551613"/>
    <w:rsid w:val="00551616"/>
    <w:rsid w:val="00552022"/>
    <w:rsid w:val="00552267"/>
    <w:rsid w:val="00552DBC"/>
    <w:rsid w:val="00553C69"/>
    <w:rsid w:val="005546B6"/>
    <w:rsid w:val="00554AB7"/>
    <w:rsid w:val="00555736"/>
    <w:rsid w:val="005575EF"/>
    <w:rsid w:val="00557BB1"/>
    <w:rsid w:val="00561735"/>
    <w:rsid w:val="00561840"/>
    <w:rsid w:val="00562336"/>
    <w:rsid w:val="005624A9"/>
    <w:rsid w:val="00562670"/>
    <w:rsid w:val="005631ED"/>
    <w:rsid w:val="005640C1"/>
    <w:rsid w:val="005641D5"/>
    <w:rsid w:val="005643EC"/>
    <w:rsid w:val="00564640"/>
    <w:rsid w:val="00566630"/>
    <w:rsid w:val="005673C5"/>
    <w:rsid w:val="00567616"/>
    <w:rsid w:val="00567638"/>
    <w:rsid w:val="00567D60"/>
    <w:rsid w:val="00570AF4"/>
    <w:rsid w:val="0057109D"/>
    <w:rsid w:val="005711CC"/>
    <w:rsid w:val="00572496"/>
    <w:rsid w:val="00572E3C"/>
    <w:rsid w:val="00572E5E"/>
    <w:rsid w:val="00574102"/>
    <w:rsid w:val="00574244"/>
    <w:rsid w:val="00574652"/>
    <w:rsid w:val="00574709"/>
    <w:rsid w:val="00574D15"/>
    <w:rsid w:val="005754C1"/>
    <w:rsid w:val="00575A57"/>
    <w:rsid w:val="00575C9B"/>
    <w:rsid w:val="00576042"/>
    <w:rsid w:val="00576246"/>
    <w:rsid w:val="00576299"/>
    <w:rsid w:val="0058048C"/>
    <w:rsid w:val="0058078E"/>
    <w:rsid w:val="00580BBD"/>
    <w:rsid w:val="00580D76"/>
    <w:rsid w:val="00580E33"/>
    <w:rsid w:val="005810B6"/>
    <w:rsid w:val="00582884"/>
    <w:rsid w:val="0058325E"/>
    <w:rsid w:val="00584291"/>
    <w:rsid w:val="005843CE"/>
    <w:rsid w:val="005847AB"/>
    <w:rsid w:val="00585001"/>
    <w:rsid w:val="005850C5"/>
    <w:rsid w:val="005857E3"/>
    <w:rsid w:val="0058615D"/>
    <w:rsid w:val="0058641F"/>
    <w:rsid w:val="0058687F"/>
    <w:rsid w:val="00587D35"/>
    <w:rsid w:val="00590CC4"/>
    <w:rsid w:val="00590D69"/>
    <w:rsid w:val="00592782"/>
    <w:rsid w:val="00592D74"/>
    <w:rsid w:val="005953E2"/>
    <w:rsid w:val="00595802"/>
    <w:rsid w:val="00596B58"/>
    <w:rsid w:val="005972E1"/>
    <w:rsid w:val="0059764E"/>
    <w:rsid w:val="00597670"/>
    <w:rsid w:val="0059782A"/>
    <w:rsid w:val="00597A95"/>
    <w:rsid w:val="00597BC0"/>
    <w:rsid w:val="005A0766"/>
    <w:rsid w:val="005A1F2A"/>
    <w:rsid w:val="005A201C"/>
    <w:rsid w:val="005A2234"/>
    <w:rsid w:val="005A2CE3"/>
    <w:rsid w:val="005A4ACB"/>
    <w:rsid w:val="005A53D0"/>
    <w:rsid w:val="005A5AFA"/>
    <w:rsid w:val="005A5C93"/>
    <w:rsid w:val="005A612A"/>
    <w:rsid w:val="005A688B"/>
    <w:rsid w:val="005A6ADA"/>
    <w:rsid w:val="005A7EDA"/>
    <w:rsid w:val="005B1007"/>
    <w:rsid w:val="005B286A"/>
    <w:rsid w:val="005B385F"/>
    <w:rsid w:val="005B3898"/>
    <w:rsid w:val="005B3AAC"/>
    <w:rsid w:val="005B3E7D"/>
    <w:rsid w:val="005B507D"/>
    <w:rsid w:val="005B65F9"/>
    <w:rsid w:val="005C1418"/>
    <w:rsid w:val="005C2534"/>
    <w:rsid w:val="005C287D"/>
    <w:rsid w:val="005C2E49"/>
    <w:rsid w:val="005C37F4"/>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1ADC"/>
    <w:rsid w:val="005D2177"/>
    <w:rsid w:val="005D3004"/>
    <w:rsid w:val="005D35CD"/>
    <w:rsid w:val="005D4C2F"/>
    <w:rsid w:val="005D5B0F"/>
    <w:rsid w:val="005D60A3"/>
    <w:rsid w:val="005D64FC"/>
    <w:rsid w:val="005D6ABF"/>
    <w:rsid w:val="005D7C1E"/>
    <w:rsid w:val="005D7FE6"/>
    <w:rsid w:val="005E01FC"/>
    <w:rsid w:val="005E02AE"/>
    <w:rsid w:val="005E063F"/>
    <w:rsid w:val="005E0C06"/>
    <w:rsid w:val="005E0F24"/>
    <w:rsid w:val="005E123D"/>
    <w:rsid w:val="005E1845"/>
    <w:rsid w:val="005E1A6D"/>
    <w:rsid w:val="005E1E3C"/>
    <w:rsid w:val="005E2C44"/>
    <w:rsid w:val="005E2CCA"/>
    <w:rsid w:val="005E3A10"/>
    <w:rsid w:val="005E3AE8"/>
    <w:rsid w:val="005E47CD"/>
    <w:rsid w:val="005E50EB"/>
    <w:rsid w:val="005E58CA"/>
    <w:rsid w:val="005E635B"/>
    <w:rsid w:val="005E70E0"/>
    <w:rsid w:val="005F1309"/>
    <w:rsid w:val="005F177A"/>
    <w:rsid w:val="005F18E1"/>
    <w:rsid w:val="005F2FD2"/>
    <w:rsid w:val="005F4FCF"/>
    <w:rsid w:val="005F532A"/>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219A"/>
    <w:rsid w:val="00612DF5"/>
    <w:rsid w:val="00613723"/>
    <w:rsid w:val="00613B69"/>
    <w:rsid w:val="006145E8"/>
    <w:rsid w:val="00615CFA"/>
    <w:rsid w:val="0061615B"/>
    <w:rsid w:val="006170F9"/>
    <w:rsid w:val="006172CC"/>
    <w:rsid w:val="006172DE"/>
    <w:rsid w:val="00617A03"/>
    <w:rsid w:val="00620B20"/>
    <w:rsid w:val="00621188"/>
    <w:rsid w:val="00621DD3"/>
    <w:rsid w:val="00621F6E"/>
    <w:rsid w:val="00622646"/>
    <w:rsid w:val="00622694"/>
    <w:rsid w:val="00622A07"/>
    <w:rsid w:val="00623358"/>
    <w:rsid w:val="00623722"/>
    <w:rsid w:val="00624042"/>
    <w:rsid w:val="0062470A"/>
    <w:rsid w:val="00625778"/>
    <w:rsid w:val="006257ED"/>
    <w:rsid w:val="006258E5"/>
    <w:rsid w:val="00627866"/>
    <w:rsid w:val="00627E9E"/>
    <w:rsid w:val="0063115F"/>
    <w:rsid w:val="006314CC"/>
    <w:rsid w:val="006320C0"/>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124E"/>
    <w:rsid w:val="00651CCA"/>
    <w:rsid w:val="00652F64"/>
    <w:rsid w:val="006533C2"/>
    <w:rsid w:val="00653B3F"/>
    <w:rsid w:val="00653F0E"/>
    <w:rsid w:val="00654465"/>
    <w:rsid w:val="0065582F"/>
    <w:rsid w:val="00655C70"/>
    <w:rsid w:val="0065616B"/>
    <w:rsid w:val="00661A03"/>
    <w:rsid w:val="00662AD1"/>
    <w:rsid w:val="006649B8"/>
    <w:rsid w:val="006661F5"/>
    <w:rsid w:val="00666719"/>
    <w:rsid w:val="00667A59"/>
    <w:rsid w:val="00670F9D"/>
    <w:rsid w:val="00672E17"/>
    <w:rsid w:val="00672F02"/>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7298"/>
    <w:rsid w:val="00687CFF"/>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687E"/>
    <w:rsid w:val="006A76DC"/>
    <w:rsid w:val="006B03BD"/>
    <w:rsid w:val="006B0455"/>
    <w:rsid w:val="006B10BE"/>
    <w:rsid w:val="006B11F0"/>
    <w:rsid w:val="006B3B70"/>
    <w:rsid w:val="006B46FB"/>
    <w:rsid w:val="006B5F7F"/>
    <w:rsid w:val="006B7000"/>
    <w:rsid w:val="006B7643"/>
    <w:rsid w:val="006C089F"/>
    <w:rsid w:val="006C24F1"/>
    <w:rsid w:val="006C3120"/>
    <w:rsid w:val="006C41F3"/>
    <w:rsid w:val="006C4C05"/>
    <w:rsid w:val="006C5981"/>
    <w:rsid w:val="006C63FC"/>
    <w:rsid w:val="006C6418"/>
    <w:rsid w:val="006C6681"/>
    <w:rsid w:val="006C6753"/>
    <w:rsid w:val="006C6A54"/>
    <w:rsid w:val="006C77F8"/>
    <w:rsid w:val="006D04F7"/>
    <w:rsid w:val="006D1367"/>
    <w:rsid w:val="006D2113"/>
    <w:rsid w:val="006D213B"/>
    <w:rsid w:val="006D242C"/>
    <w:rsid w:val="006D2C29"/>
    <w:rsid w:val="006D391D"/>
    <w:rsid w:val="006D455A"/>
    <w:rsid w:val="006D4D41"/>
    <w:rsid w:val="006D545A"/>
    <w:rsid w:val="006D5CC8"/>
    <w:rsid w:val="006D6537"/>
    <w:rsid w:val="006D6D66"/>
    <w:rsid w:val="006D7769"/>
    <w:rsid w:val="006E146C"/>
    <w:rsid w:val="006E177D"/>
    <w:rsid w:val="006E1C10"/>
    <w:rsid w:val="006E21FB"/>
    <w:rsid w:val="006E309B"/>
    <w:rsid w:val="006E3485"/>
    <w:rsid w:val="006E35DC"/>
    <w:rsid w:val="006E403E"/>
    <w:rsid w:val="006E522B"/>
    <w:rsid w:val="006E6BCF"/>
    <w:rsid w:val="006E6FB9"/>
    <w:rsid w:val="006E74DA"/>
    <w:rsid w:val="006E7EDE"/>
    <w:rsid w:val="006F030E"/>
    <w:rsid w:val="006F03AA"/>
    <w:rsid w:val="006F0D13"/>
    <w:rsid w:val="006F1174"/>
    <w:rsid w:val="006F1B47"/>
    <w:rsid w:val="006F2B25"/>
    <w:rsid w:val="006F3446"/>
    <w:rsid w:val="006F3752"/>
    <w:rsid w:val="006F3E61"/>
    <w:rsid w:val="006F4D1D"/>
    <w:rsid w:val="006F6045"/>
    <w:rsid w:val="00700FCA"/>
    <w:rsid w:val="0070215C"/>
    <w:rsid w:val="00703E0B"/>
    <w:rsid w:val="00704958"/>
    <w:rsid w:val="00704E56"/>
    <w:rsid w:val="0070523C"/>
    <w:rsid w:val="0070662A"/>
    <w:rsid w:val="007066BD"/>
    <w:rsid w:val="00710251"/>
    <w:rsid w:val="0071065B"/>
    <w:rsid w:val="00711206"/>
    <w:rsid w:val="00711EC5"/>
    <w:rsid w:val="007121B1"/>
    <w:rsid w:val="00712B31"/>
    <w:rsid w:val="00714FB1"/>
    <w:rsid w:val="007202D6"/>
    <w:rsid w:val="0072033A"/>
    <w:rsid w:val="0072128C"/>
    <w:rsid w:val="0072205D"/>
    <w:rsid w:val="00722C6E"/>
    <w:rsid w:val="00723576"/>
    <w:rsid w:val="00723F8C"/>
    <w:rsid w:val="00725DF5"/>
    <w:rsid w:val="00731729"/>
    <w:rsid w:val="00731A6A"/>
    <w:rsid w:val="00732550"/>
    <w:rsid w:val="0073364F"/>
    <w:rsid w:val="00734F51"/>
    <w:rsid w:val="00735214"/>
    <w:rsid w:val="00735277"/>
    <w:rsid w:val="00735D21"/>
    <w:rsid w:val="007366E1"/>
    <w:rsid w:val="007366FD"/>
    <w:rsid w:val="00736C0B"/>
    <w:rsid w:val="00736FE3"/>
    <w:rsid w:val="007370DE"/>
    <w:rsid w:val="00737225"/>
    <w:rsid w:val="00737F10"/>
    <w:rsid w:val="00737F90"/>
    <w:rsid w:val="00740B21"/>
    <w:rsid w:val="007413AF"/>
    <w:rsid w:val="0074145D"/>
    <w:rsid w:val="00741569"/>
    <w:rsid w:val="007422F8"/>
    <w:rsid w:val="00743029"/>
    <w:rsid w:val="007431B3"/>
    <w:rsid w:val="00745000"/>
    <w:rsid w:val="007469CC"/>
    <w:rsid w:val="0075168D"/>
    <w:rsid w:val="00753139"/>
    <w:rsid w:val="0075464F"/>
    <w:rsid w:val="00755523"/>
    <w:rsid w:val="00755835"/>
    <w:rsid w:val="00760058"/>
    <w:rsid w:val="00760B35"/>
    <w:rsid w:val="0076512D"/>
    <w:rsid w:val="00765862"/>
    <w:rsid w:val="00766614"/>
    <w:rsid w:val="00766FF0"/>
    <w:rsid w:val="00767C9C"/>
    <w:rsid w:val="00771164"/>
    <w:rsid w:val="0077287D"/>
    <w:rsid w:val="00773BE2"/>
    <w:rsid w:val="00774B64"/>
    <w:rsid w:val="00775EA4"/>
    <w:rsid w:val="00776F4B"/>
    <w:rsid w:val="00777C72"/>
    <w:rsid w:val="00780373"/>
    <w:rsid w:val="00780602"/>
    <w:rsid w:val="007818E9"/>
    <w:rsid w:val="0078195B"/>
    <w:rsid w:val="00783822"/>
    <w:rsid w:val="00783DB4"/>
    <w:rsid w:val="00784151"/>
    <w:rsid w:val="00785C01"/>
    <w:rsid w:val="00785C18"/>
    <w:rsid w:val="007860CF"/>
    <w:rsid w:val="007863BA"/>
    <w:rsid w:val="00786408"/>
    <w:rsid w:val="0078785D"/>
    <w:rsid w:val="0079155F"/>
    <w:rsid w:val="007921F9"/>
    <w:rsid w:val="00792342"/>
    <w:rsid w:val="007925B5"/>
    <w:rsid w:val="00793A12"/>
    <w:rsid w:val="00793D03"/>
    <w:rsid w:val="00793DA6"/>
    <w:rsid w:val="007941E5"/>
    <w:rsid w:val="0079437B"/>
    <w:rsid w:val="00795329"/>
    <w:rsid w:val="007953A2"/>
    <w:rsid w:val="0079640E"/>
    <w:rsid w:val="00797E99"/>
    <w:rsid w:val="00797F56"/>
    <w:rsid w:val="007A1406"/>
    <w:rsid w:val="007A23A5"/>
    <w:rsid w:val="007A25CA"/>
    <w:rsid w:val="007A30C2"/>
    <w:rsid w:val="007A31FB"/>
    <w:rsid w:val="007A34D0"/>
    <w:rsid w:val="007A4B1E"/>
    <w:rsid w:val="007A4CB8"/>
    <w:rsid w:val="007A5241"/>
    <w:rsid w:val="007A5B69"/>
    <w:rsid w:val="007A6734"/>
    <w:rsid w:val="007A6B07"/>
    <w:rsid w:val="007A76CD"/>
    <w:rsid w:val="007B0B42"/>
    <w:rsid w:val="007B0B74"/>
    <w:rsid w:val="007B0EB2"/>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196"/>
    <w:rsid w:val="007C2435"/>
    <w:rsid w:val="007C349D"/>
    <w:rsid w:val="007C41F3"/>
    <w:rsid w:val="007C46B2"/>
    <w:rsid w:val="007C4EA3"/>
    <w:rsid w:val="007C5172"/>
    <w:rsid w:val="007C5732"/>
    <w:rsid w:val="007C6B64"/>
    <w:rsid w:val="007C75B7"/>
    <w:rsid w:val="007C7D56"/>
    <w:rsid w:val="007C7F68"/>
    <w:rsid w:val="007D0D1B"/>
    <w:rsid w:val="007D1341"/>
    <w:rsid w:val="007D21F4"/>
    <w:rsid w:val="007D278F"/>
    <w:rsid w:val="007D291B"/>
    <w:rsid w:val="007D2A61"/>
    <w:rsid w:val="007D362D"/>
    <w:rsid w:val="007D4A70"/>
    <w:rsid w:val="007D5384"/>
    <w:rsid w:val="007D5582"/>
    <w:rsid w:val="007D5C7C"/>
    <w:rsid w:val="007D5F33"/>
    <w:rsid w:val="007D601A"/>
    <w:rsid w:val="007D6400"/>
    <w:rsid w:val="007D656F"/>
    <w:rsid w:val="007D6A07"/>
    <w:rsid w:val="007D6E85"/>
    <w:rsid w:val="007D7821"/>
    <w:rsid w:val="007E018E"/>
    <w:rsid w:val="007E0201"/>
    <w:rsid w:val="007E050E"/>
    <w:rsid w:val="007E0D23"/>
    <w:rsid w:val="007E1870"/>
    <w:rsid w:val="007E1878"/>
    <w:rsid w:val="007E28DA"/>
    <w:rsid w:val="007E35D9"/>
    <w:rsid w:val="007E3887"/>
    <w:rsid w:val="007E3898"/>
    <w:rsid w:val="007E448C"/>
    <w:rsid w:val="007E4FCF"/>
    <w:rsid w:val="007E5841"/>
    <w:rsid w:val="007E6223"/>
    <w:rsid w:val="007E65D5"/>
    <w:rsid w:val="007E75AE"/>
    <w:rsid w:val="007E7B82"/>
    <w:rsid w:val="007E7EE0"/>
    <w:rsid w:val="007F1379"/>
    <w:rsid w:val="007F1541"/>
    <w:rsid w:val="007F1F05"/>
    <w:rsid w:val="007F2352"/>
    <w:rsid w:val="007F2405"/>
    <w:rsid w:val="007F33DF"/>
    <w:rsid w:val="007F3B80"/>
    <w:rsid w:val="007F4468"/>
    <w:rsid w:val="007F4A46"/>
    <w:rsid w:val="007F4CEA"/>
    <w:rsid w:val="007F4F95"/>
    <w:rsid w:val="007F52A1"/>
    <w:rsid w:val="007F594C"/>
    <w:rsid w:val="007F65D6"/>
    <w:rsid w:val="007F6DC2"/>
    <w:rsid w:val="007F717C"/>
    <w:rsid w:val="0080059C"/>
    <w:rsid w:val="008006E2"/>
    <w:rsid w:val="0080199D"/>
    <w:rsid w:val="00802EDD"/>
    <w:rsid w:val="00803323"/>
    <w:rsid w:val="00803811"/>
    <w:rsid w:val="00803B90"/>
    <w:rsid w:val="00803E07"/>
    <w:rsid w:val="008054E8"/>
    <w:rsid w:val="008057BB"/>
    <w:rsid w:val="0080761F"/>
    <w:rsid w:val="0081014D"/>
    <w:rsid w:val="0081240B"/>
    <w:rsid w:val="0081545A"/>
    <w:rsid w:val="0081548A"/>
    <w:rsid w:val="008155B5"/>
    <w:rsid w:val="00815C6E"/>
    <w:rsid w:val="008167D2"/>
    <w:rsid w:val="008173CC"/>
    <w:rsid w:val="00817425"/>
    <w:rsid w:val="008174BB"/>
    <w:rsid w:val="00817A3C"/>
    <w:rsid w:val="00820030"/>
    <w:rsid w:val="008204F0"/>
    <w:rsid w:val="00820FA1"/>
    <w:rsid w:val="0082185A"/>
    <w:rsid w:val="00821A9A"/>
    <w:rsid w:val="00821CF3"/>
    <w:rsid w:val="00822A33"/>
    <w:rsid w:val="008234EF"/>
    <w:rsid w:val="008272FE"/>
    <w:rsid w:val="008275E9"/>
    <w:rsid w:val="008279FA"/>
    <w:rsid w:val="0083167F"/>
    <w:rsid w:val="00831920"/>
    <w:rsid w:val="00831A94"/>
    <w:rsid w:val="00831AAE"/>
    <w:rsid w:val="0083271A"/>
    <w:rsid w:val="00834A6E"/>
    <w:rsid w:val="00834AE0"/>
    <w:rsid w:val="00834EEC"/>
    <w:rsid w:val="00836126"/>
    <w:rsid w:val="00836ED7"/>
    <w:rsid w:val="00840ACE"/>
    <w:rsid w:val="00841421"/>
    <w:rsid w:val="008415B4"/>
    <w:rsid w:val="00841C6C"/>
    <w:rsid w:val="00841F75"/>
    <w:rsid w:val="00843B52"/>
    <w:rsid w:val="00843BC3"/>
    <w:rsid w:val="00843DEB"/>
    <w:rsid w:val="0084593E"/>
    <w:rsid w:val="0084729B"/>
    <w:rsid w:val="008500C2"/>
    <w:rsid w:val="0085068A"/>
    <w:rsid w:val="00851CE1"/>
    <w:rsid w:val="00852277"/>
    <w:rsid w:val="008528DA"/>
    <w:rsid w:val="00852B8C"/>
    <w:rsid w:val="008536CE"/>
    <w:rsid w:val="00856CC2"/>
    <w:rsid w:val="00857A88"/>
    <w:rsid w:val="0086037A"/>
    <w:rsid w:val="00860D88"/>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7C5"/>
    <w:rsid w:val="00871A65"/>
    <w:rsid w:val="00872F11"/>
    <w:rsid w:val="008731DE"/>
    <w:rsid w:val="00873356"/>
    <w:rsid w:val="008734C9"/>
    <w:rsid w:val="0087397E"/>
    <w:rsid w:val="008742FB"/>
    <w:rsid w:val="008745D6"/>
    <w:rsid w:val="0087479E"/>
    <w:rsid w:val="00874C74"/>
    <w:rsid w:val="00875E0C"/>
    <w:rsid w:val="00876EA0"/>
    <w:rsid w:val="00876F37"/>
    <w:rsid w:val="008771D1"/>
    <w:rsid w:val="008774BF"/>
    <w:rsid w:val="008801B6"/>
    <w:rsid w:val="008805F2"/>
    <w:rsid w:val="00881085"/>
    <w:rsid w:val="008816B0"/>
    <w:rsid w:val="00882F37"/>
    <w:rsid w:val="00882F7B"/>
    <w:rsid w:val="00883212"/>
    <w:rsid w:val="0088345E"/>
    <w:rsid w:val="00883846"/>
    <w:rsid w:val="00884098"/>
    <w:rsid w:val="00884D28"/>
    <w:rsid w:val="00884F3B"/>
    <w:rsid w:val="00885031"/>
    <w:rsid w:val="0088647F"/>
    <w:rsid w:val="00886A30"/>
    <w:rsid w:val="0088774A"/>
    <w:rsid w:val="00890B17"/>
    <w:rsid w:val="0089170F"/>
    <w:rsid w:val="00891796"/>
    <w:rsid w:val="00891856"/>
    <w:rsid w:val="0089230B"/>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BCB"/>
    <w:rsid w:val="008B2367"/>
    <w:rsid w:val="008B243D"/>
    <w:rsid w:val="008B30EC"/>
    <w:rsid w:val="008B3501"/>
    <w:rsid w:val="008B3EBF"/>
    <w:rsid w:val="008B3F30"/>
    <w:rsid w:val="008B4473"/>
    <w:rsid w:val="008B45D6"/>
    <w:rsid w:val="008B4A55"/>
    <w:rsid w:val="008C1881"/>
    <w:rsid w:val="008C218C"/>
    <w:rsid w:val="008C24B6"/>
    <w:rsid w:val="008C49C4"/>
    <w:rsid w:val="008C567D"/>
    <w:rsid w:val="008C5E21"/>
    <w:rsid w:val="008C640D"/>
    <w:rsid w:val="008C68E3"/>
    <w:rsid w:val="008D00A8"/>
    <w:rsid w:val="008D0C5D"/>
    <w:rsid w:val="008D11BB"/>
    <w:rsid w:val="008D11D7"/>
    <w:rsid w:val="008D1A66"/>
    <w:rsid w:val="008D1CBD"/>
    <w:rsid w:val="008D24BA"/>
    <w:rsid w:val="008D2F02"/>
    <w:rsid w:val="008D3658"/>
    <w:rsid w:val="008D39EE"/>
    <w:rsid w:val="008D4E45"/>
    <w:rsid w:val="008D6E57"/>
    <w:rsid w:val="008D7987"/>
    <w:rsid w:val="008D7BC9"/>
    <w:rsid w:val="008E04C9"/>
    <w:rsid w:val="008E07EF"/>
    <w:rsid w:val="008E1CD6"/>
    <w:rsid w:val="008E2C33"/>
    <w:rsid w:val="008E304E"/>
    <w:rsid w:val="008E3E22"/>
    <w:rsid w:val="008E4187"/>
    <w:rsid w:val="008E4C4F"/>
    <w:rsid w:val="008E4DF3"/>
    <w:rsid w:val="008E52B7"/>
    <w:rsid w:val="008E57E5"/>
    <w:rsid w:val="008E618A"/>
    <w:rsid w:val="008E654C"/>
    <w:rsid w:val="008E6E98"/>
    <w:rsid w:val="008E6F95"/>
    <w:rsid w:val="008E706C"/>
    <w:rsid w:val="008E74CE"/>
    <w:rsid w:val="008F0CF8"/>
    <w:rsid w:val="008F1769"/>
    <w:rsid w:val="008F1FD2"/>
    <w:rsid w:val="008F22E8"/>
    <w:rsid w:val="008F27C4"/>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2B0D"/>
    <w:rsid w:val="00903512"/>
    <w:rsid w:val="009036E4"/>
    <w:rsid w:val="00903865"/>
    <w:rsid w:val="0090547C"/>
    <w:rsid w:val="00905C5D"/>
    <w:rsid w:val="0090667A"/>
    <w:rsid w:val="00906B3A"/>
    <w:rsid w:val="009070EF"/>
    <w:rsid w:val="009102A9"/>
    <w:rsid w:val="00911593"/>
    <w:rsid w:val="009118B8"/>
    <w:rsid w:val="009131F2"/>
    <w:rsid w:val="00913845"/>
    <w:rsid w:val="00914DF7"/>
    <w:rsid w:val="00915601"/>
    <w:rsid w:val="00915AAE"/>
    <w:rsid w:val="00916B12"/>
    <w:rsid w:val="00920208"/>
    <w:rsid w:val="00921008"/>
    <w:rsid w:val="00921D42"/>
    <w:rsid w:val="00923233"/>
    <w:rsid w:val="00924A06"/>
    <w:rsid w:val="00924DEE"/>
    <w:rsid w:val="00925E59"/>
    <w:rsid w:val="00925FCD"/>
    <w:rsid w:val="009268B5"/>
    <w:rsid w:val="00926C56"/>
    <w:rsid w:val="00930565"/>
    <w:rsid w:val="0093067D"/>
    <w:rsid w:val="0093158D"/>
    <w:rsid w:val="00931985"/>
    <w:rsid w:val="00931DAF"/>
    <w:rsid w:val="009322A5"/>
    <w:rsid w:val="00932A81"/>
    <w:rsid w:val="0093438D"/>
    <w:rsid w:val="00934725"/>
    <w:rsid w:val="00935E9C"/>
    <w:rsid w:val="00936369"/>
    <w:rsid w:val="0093701D"/>
    <w:rsid w:val="009373B2"/>
    <w:rsid w:val="0093792E"/>
    <w:rsid w:val="00937FBB"/>
    <w:rsid w:val="0094064D"/>
    <w:rsid w:val="00940AB6"/>
    <w:rsid w:val="009413B8"/>
    <w:rsid w:val="0094234D"/>
    <w:rsid w:val="009429CA"/>
    <w:rsid w:val="0094332B"/>
    <w:rsid w:val="0094356B"/>
    <w:rsid w:val="009435E1"/>
    <w:rsid w:val="009444A3"/>
    <w:rsid w:val="0094467F"/>
    <w:rsid w:val="00945A1F"/>
    <w:rsid w:val="0094682E"/>
    <w:rsid w:val="00946847"/>
    <w:rsid w:val="00946DE2"/>
    <w:rsid w:val="00950618"/>
    <w:rsid w:val="00950978"/>
    <w:rsid w:val="00951B69"/>
    <w:rsid w:val="00951EFE"/>
    <w:rsid w:val="0095253B"/>
    <w:rsid w:val="00952641"/>
    <w:rsid w:val="0095271D"/>
    <w:rsid w:val="00952D04"/>
    <w:rsid w:val="0095301A"/>
    <w:rsid w:val="0095367C"/>
    <w:rsid w:val="00953E23"/>
    <w:rsid w:val="0095497C"/>
    <w:rsid w:val="00955C4A"/>
    <w:rsid w:val="009563F5"/>
    <w:rsid w:val="00956E5F"/>
    <w:rsid w:val="00957181"/>
    <w:rsid w:val="009579DE"/>
    <w:rsid w:val="009611A9"/>
    <w:rsid w:val="0096272D"/>
    <w:rsid w:val="00963969"/>
    <w:rsid w:val="009641BD"/>
    <w:rsid w:val="00964C64"/>
    <w:rsid w:val="009657A0"/>
    <w:rsid w:val="00966FB5"/>
    <w:rsid w:val="0096738B"/>
    <w:rsid w:val="00967954"/>
    <w:rsid w:val="00970217"/>
    <w:rsid w:val="009718C2"/>
    <w:rsid w:val="009718D7"/>
    <w:rsid w:val="009720BC"/>
    <w:rsid w:val="0097252D"/>
    <w:rsid w:val="009733C5"/>
    <w:rsid w:val="009737BD"/>
    <w:rsid w:val="00973F55"/>
    <w:rsid w:val="009740F4"/>
    <w:rsid w:val="009742E1"/>
    <w:rsid w:val="00974E02"/>
    <w:rsid w:val="009750CF"/>
    <w:rsid w:val="00976485"/>
    <w:rsid w:val="00976977"/>
    <w:rsid w:val="009777D9"/>
    <w:rsid w:val="00977C5E"/>
    <w:rsid w:val="009803FF"/>
    <w:rsid w:val="00980E4E"/>
    <w:rsid w:val="00981E6C"/>
    <w:rsid w:val="009823FC"/>
    <w:rsid w:val="00982401"/>
    <w:rsid w:val="0098272B"/>
    <w:rsid w:val="00983041"/>
    <w:rsid w:val="0098318A"/>
    <w:rsid w:val="009837BF"/>
    <w:rsid w:val="009838EF"/>
    <w:rsid w:val="0098395D"/>
    <w:rsid w:val="00983F06"/>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5D02"/>
    <w:rsid w:val="00997126"/>
    <w:rsid w:val="00997CF6"/>
    <w:rsid w:val="00997D69"/>
    <w:rsid w:val="009A14B5"/>
    <w:rsid w:val="009A23D7"/>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2689"/>
    <w:rsid w:val="009B2906"/>
    <w:rsid w:val="009B4DF7"/>
    <w:rsid w:val="009B52DF"/>
    <w:rsid w:val="009B6456"/>
    <w:rsid w:val="009B75E0"/>
    <w:rsid w:val="009B77A1"/>
    <w:rsid w:val="009C06CF"/>
    <w:rsid w:val="009C08E1"/>
    <w:rsid w:val="009C185D"/>
    <w:rsid w:val="009C1BC3"/>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C8D"/>
    <w:rsid w:val="009D5ADE"/>
    <w:rsid w:val="009D6827"/>
    <w:rsid w:val="009D684D"/>
    <w:rsid w:val="009D76B7"/>
    <w:rsid w:val="009E020A"/>
    <w:rsid w:val="009E10B9"/>
    <w:rsid w:val="009E1BA9"/>
    <w:rsid w:val="009E2F3C"/>
    <w:rsid w:val="009E3297"/>
    <w:rsid w:val="009E469C"/>
    <w:rsid w:val="009E5538"/>
    <w:rsid w:val="009E5BF0"/>
    <w:rsid w:val="009E63B1"/>
    <w:rsid w:val="009E69C9"/>
    <w:rsid w:val="009E75F8"/>
    <w:rsid w:val="009E7FB9"/>
    <w:rsid w:val="009F05D3"/>
    <w:rsid w:val="009F12B4"/>
    <w:rsid w:val="009F1C7B"/>
    <w:rsid w:val="009F1E73"/>
    <w:rsid w:val="009F24AC"/>
    <w:rsid w:val="009F41AE"/>
    <w:rsid w:val="009F41F3"/>
    <w:rsid w:val="009F6BA5"/>
    <w:rsid w:val="009F734F"/>
    <w:rsid w:val="009F7489"/>
    <w:rsid w:val="009F7810"/>
    <w:rsid w:val="009F7E83"/>
    <w:rsid w:val="00A007C0"/>
    <w:rsid w:val="00A01F53"/>
    <w:rsid w:val="00A02EEC"/>
    <w:rsid w:val="00A048DA"/>
    <w:rsid w:val="00A04E25"/>
    <w:rsid w:val="00A05025"/>
    <w:rsid w:val="00A051B4"/>
    <w:rsid w:val="00A05DE3"/>
    <w:rsid w:val="00A06326"/>
    <w:rsid w:val="00A07EB1"/>
    <w:rsid w:val="00A109AC"/>
    <w:rsid w:val="00A110DB"/>
    <w:rsid w:val="00A11B24"/>
    <w:rsid w:val="00A13214"/>
    <w:rsid w:val="00A14044"/>
    <w:rsid w:val="00A1460D"/>
    <w:rsid w:val="00A14A80"/>
    <w:rsid w:val="00A16377"/>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DA3"/>
    <w:rsid w:val="00A301E4"/>
    <w:rsid w:val="00A31DAB"/>
    <w:rsid w:val="00A31E75"/>
    <w:rsid w:val="00A3263D"/>
    <w:rsid w:val="00A352EB"/>
    <w:rsid w:val="00A36147"/>
    <w:rsid w:val="00A41330"/>
    <w:rsid w:val="00A418D7"/>
    <w:rsid w:val="00A41C3D"/>
    <w:rsid w:val="00A43B27"/>
    <w:rsid w:val="00A440B9"/>
    <w:rsid w:val="00A453EB"/>
    <w:rsid w:val="00A45730"/>
    <w:rsid w:val="00A45DFA"/>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A94"/>
    <w:rsid w:val="00A5561C"/>
    <w:rsid w:val="00A557C4"/>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7F0"/>
    <w:rsid w:val="00A70E63"/>
    <w:rsid w:val="00A71AC2"/>
    <w:rsid w:val="00A72E87"/>
    <w:rsid w:val="00A74583"/>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627"/>
    <w:rsid w:val="00A84907"/>
    <w:rsid w:val="00A86EDB"/>
    <w:rsid w:val="00A87AF1"/>
    <w:rsid w:val="00A87C9D"/>
    <w:rsid w:val="00A906BF"/>
    <w:rsid w:val="00A90A78"/>
    <w:rsid w:val="00A90AB1"/>
    <w:rsid w:val="00A90D4E"/>
    <w:rsid w:val="00A90E6A"/>
    <w:rsid w:val="00A928C6"/>
    <w:rsid w:val="00A92A03"/>
    <w:rsid w:val="00A92F00"/>
    <w:rsid w:val="00A948A0"/>
    <w:rsid w:val="00A949F5"/>
    <w:rsid w:val="00A9555E"/>
    <w:rsid w:val="00A95610"/>
    <w:rsid w:val="00A956B8"/>
    <w:rsid w:val="00A95D55"/>
    <w:rsid w:val="00A964E1"/>
    <w:rsid w:val="00A971AE"/>
    <w:rsid w:val="00A974B8"/>
    <w:rsid w:val="00AA0019"/>
    <w:rsid w:val="00AA011E"/>
    <w:rsid w:val="00AA0F48"/>
    <w:rsid w:val="00AA15DE"/>
    <w:rsid w:val="00AA244F"/>
    <w:rsid w:val="00AA27BB"/>
    <w:rsid w:val="00AA2C77"/>
    <w:rsid w:val="00AA2DC9"/>
    <w:rsid w:val="00AA338D"/>
    <w:rsid w:val="00AA4A3D"/>
    <w:rsid w:val="00AA6028"/>
    <w:rsid w:val="00AA60A6"/>
    <w:rsid w:val="00AA6287"/>
    <w:rsid w:val="00AA71A8"/>
    <w:rsid w:val="00AB11A5"/>
    <w:rsid w:val="00AB2237"/>
    <w:rsid w:val="00AB2E5A"/>
    <w:rsid w:val="00AB3489"/>
    <w:rsid w:val="00AB3802"/>
    <w:rsid w:val="00AB4008"/>
    <w:rsid w:val="00AB4EAC"/>
    <w:rsid w:val="00AB5385"/>
    <w:rsid w:val="00AB5DCF"/>
    <w:rsid w:val="00AB6A24"/>
    <w:rsid w:val="00AB7114"/>
    <w:rsid w:val="00AB7549"/>
    <w:rsid w:val="00AB774F"/>
    <w:rsid w:val="00AC00CB"/>
    <w:rsid w:val="00AC156C"/>
    <w:rsid w:val="00AC32A6"/>
    <w:rsid w:val="00AC3DCF"/>
    <w:rsid w:val="00AC505B"/>
    <w:rsid w:val="00AC5450"/>
    <w:rsid w:val="00AC57D9"/>
    <w:rsid w:val="00AC5C8A"/>
    <w:rsid w:val="00AC62B8"/>
    <w:rsid w:val="00AC6F4D"/>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70F"/>
    <w:rsid w:val="00AD6A33"/>
    <w:rsid w:val="00AD7134"/>
    <w:rsid w:val="00AD7D7A"/>
    <w:rsid w:val="00AE00D1"/>
    <w:rsid w:val="00AE0358"/>
    <w:rsid w:val="00AE0841"/>
    <w:rsid w:val="00AE115E"/>
    <w:rsid w:val="00AE230B"/>
    <w:rsid w:val="00AE440A"/>
    <w:rsid w:val="00AE6A11"/>
    <w:rsid w:val="00AE775E"/>
    <w:rsid w:val="00AF09C8"/>
    <w:rsid w:val="00AF0FD6"/>
    <w:rsid w:val="00AF1AFB"/>
    <w:rsid w:val="00AF21F1"/>
    <w:rsid w:val="00AF5162"/>
    <w:rsid w:val="00AF580B"/>
    <w:rsid w:val="00AF5857"/>
    <w:rsid w:val="00AF5CDC"/>
    <w:rsid w:val="00AF780F"/>
    <w:rsid w:val="00B00117"/>
    <w:rsid w:val="00B004BE"/>
    <w:rsid w:val="00B010B8"/>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418E"/>
    <w:rsid w:val="00B14429"/>
    <w:rsid w:val="00B14544"/>
    <w:rsid w:val="00B14C5C"/>
    <w:rsid w:val="00B15488"/>
    <w:rsid w:val="00B16808"/>
    <w:rsid w:val="00B17A1F"/>
    <w:rsid w:val="00B17E91"/>
    <w:rsid w:val="00B214E4"/>
    <w:rsid w:val="00B222CE"/>
    <w:rsid w:val="00B22C33"/>
    <w:rsid w:val="00B22DF2"/>
    <w:rsid w:val="00B23443"/>
    <w:rsid w:val="00B24132"/>
    <w:rsid w:val="00B2486B"/>
    <w:rsid w:val="00B24E16"/>
    <w:rsid w:val="00B258BB"/>
    <w:rsid w:val="00B25B1F"/>
    <w:rsid w:val="00B26473"/>
    <w:rsid w:val="00B26AE6"/>
    <w:rsid w:val="00B27388"/>
    <w:rsid w:val="00B27582"/>
    <w:rsid w:val="00B306FF"/>
    <w:rsid w:val="00B3143E"/>
    <w:rsid w:val="00B3175B"/>
    <w:rsid w:val="00B31D78"/>
    <w:rsid w:val="00B32744"/>
    <w:rsid w:val="00B32F6B"/>
    <w:rsid w:val="00B3360E"/>
    <w:rsid w:val="00B36A09"/>
    <w:rsid w:val="00B36A56"/>
    <w:rsid w:val="00B36AB6"/>
    <w:rsid w:val="00B36BBB"/>
    <w:rsid w:val="00B36D43"/>
    <w:rsid w:val="00B37137"/>
    <w:rsid w:val="00B37A48"/>
    <w:rsid w:val="00B4033C"/>
    <w:rsid w:val="00B40514"/>
    <w:rsid w:val="00B419ED"/>
    <w:rsid w:val="00B41A99"/>
    <w:rsid w:val="00B429F1"/>
    <w:rsid w:val="00B42A28"/>
    <w:rsid w:val="00B42EF3"/>
    <w:rsid w:val="00B4385C"/>
    <w:rsid w:val="00B440BD"/>
    <w:rsid w:val="00B442A1"/>
    <w:rsid w:val="00B442B1"/>
    <w:rsid w:val="00B44EA1"/>
    <w:rsid w:val="00B4615E"/>
    <w:rsid w:val="00B47AC6"/>
    <w:rsid w:val="00B50A64"/>
    <w:rsid w:val="00B51A04"/>
    <w:rsid w:val="00B52A83"/>
    <w:rsid w:val="00B52DD3"/>
    <w:rsid w:val="00B53486"/>
    <w:rsid w:val="00B53845"/>
    <w:rsid w:val="00B53D33"/>
    <w:rsid w:val="00B53FA0"/>
    <w:rsid w:val="00B54093"/>
    <w:rsid w:val="00B54EEC"/>
    <w:rsid w:val="00B550E9"/>
    <w:rsid w:val="00B55B96"/>
    <w:rsid w:val="00B56278"/>
    <w:rsid w:val="00B56A22"/>
    <w:rsid w:val="00B56D3E"/>
    <w:rsid w:val="00B614B2"/>
    <w:rsid w:val="00B62303"/>
    <w:rsid w:val="00B6242F"/>
    <w:rsid w:val="00B63206"/>
    <w:rsid w:val="00B63C57"/>
    <w:rsid w:val="00B65C9F"/>
    <w:rsid w:val="00B661AF"/>
    <w:rsid w:val="00B662CE"/>
    <w:rsid w:val="00B66A59"/>
    <w:rsid w:val="00B67B97"/>
    <w:rsid w:val="00B7040E"/>
    <w:rsid w:val="00B711D4"/>
    <w:rsid w:val="00B71497"/>
    <w:rsid w:val="00B715DD"/>
    <w:rsid w:val="00B716C1"/>
    <w:rsid w:val="00B71733"/>
    <w:rsid w:val="00B71D31"/>
    <w:rsid w:val="00B724EF"/>
    <w:rsid w:val="00B72D35"/>
    <w:rsid w:val="00B731D1"/>
    <w:rsid w:val="00B743AD"/>
    <w:rsid w:val="00B74728"/>
    <w:rsid w:val="00B749F8"/>
    <w:rsid w:val="00B75179"/>
    <w:rsid w:val="00B77417"/>
    <w:rsid w:val="00B81208"/>
    <w:rsid w:val="00B81439"/>
    <w:rsid w:val="00B81FC2"/>
    <w:rsid w:val="00B823D3"/>
    <w:rsid w:val="00B84443"/>
    <w:rsid w:val="00B86688"/>
    <w:rsid w:val="00B86E3C"/>
    <w:rsid w:val="00B91022"/>
    <w:rsid w:val="00B9182B"/>
    <w:rsid w:val="00B924FE"/>
    <w:rsid w:val="00B926E5"/>
    <w:rsid w:val="00B9304C"/>
    <w:rsid w:val="00B9345F"/>
    <w:rsid w:val="00B93B07"/>
    <w:rsid w:val="00B93C58"/>
    <w:rsid w:val="00B93DA4"/>
    <w:rsid w:val="00B93F0A"/>
    <w:rsid w:val="00B944FE"/>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873"/>
    <w:rsid w:val="00BA6988"/>
    <w:rsid w:val="00BA78D5"/>
    <w:rsid w:val="00BA7C4E"/>
    <w:rsid w:val="00BA7EAF"/>
    <w:rsid w:val="00BB01D0"/>
    <w:rsid w:val="00BB0FE9"/>
    <w:rsid w:val="00BB17B7"/>
    <w:rsid w:val="00BB1EFF"/>
    <w:rsid w:val="00BB2851"/>
    <w:rsid w:val="00BB31D4"/>
    <w:rsid w:val="00BB3702"/>
    <w:rsid w:val="00BB476A"/>
    <w:rsid w:val="00BB48E9"/>
    <w:rsid w:val="00BB5AF1"/>
    <w:rsid w:val="00BB5DFC"/>
    <w:rsid w:val="00BB6D9A"/>
    <w:rsid w:val="00BB70CD"/>
    <w:rsid w:val="00BB7577"/>
    <w:rsid w:val="00BB77D0"/>
    <w:rsid w:val="00BC150A"/>
    <w:rsid w:val="00BC1AEC"/>
    <w:rsid w:val="00BC20A8"/>
    <w:rsid w:val="00BC239C"/>
    <w:rsid w:val="00BC25C1"/>
    <w:rsid w:val="00BC26E6"/>
    <w:rsid w:val="00BC2AC9"/>
    <w:rsid w:val="00BC363D"/>
    <w:rsid w:val="00BC3717"/>
    <w:rsid w:val="00BC4139"/>
    <w:rsid w:val="00BC69DD"/>
    <w:rsid w:val="00BC76AC"/>
    <w:rsid w:val="00BD1032"/>
    <w:rsid w:val="00BD1F08"/>
    <w:rsid w:val="00BD279D"/>
    <w:rsid w:val="00BD2825"/>
    <w:rsid w:val="00BD3D68"/>
    <w:rsid w:val="00BD53C7"/>
    <w:rsid w:val="00BD58C6"/>
    <w:rsid w:val="00BD5D05"/>
    <w:rsid w:val="00BD6BB8"/>
    <w:rsid w:val="00BD7646"/>
    <w:rsid w:val="00BE1FF5"/>
    <w:rsid w:val="00BE26F4"/>
    <w:rsid w:val="00BE29EE"/>
    <w:rsid w:val="00BE5214"/>
    <w:rsid w:val="00BE5551"/>
    <w:rsid w:val="00BE598A"/>
    <w:rsid w:val="00BE64E1"/>
    <w:rsid w:val="00BE6D70"/>
    <w:rsid w:val="00BE7471"/>
    <w:rsid w:val="00BE74E6"/>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C00202"/>
    <w:rsid w:val="00C004C0"/>
    <w:rsid w:val="00C0069C"/>
    <w:rsid w:val="00C00EC1"/>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72C"/>
    <w:rsid w:val="00C138DA"/>
    <w:rsid w:val="00C1399D"/>
    <w:rsid w:val="00C14349"/>
    <w:rsid w:val="00C1466A"/>
    <w:rsid w:val="00C150C2"/>
    <w:rsid w:val="00C15936"/>
    <w:rsid w:val="00C15D99"/>
    <w:rsid w:val="00C16024"/>
    <w:rsid w:val="00C16A77"/>
    <w:rsid w:val="00C16FB6"/>
    <w:rsid w:val="00C17A38"/>
    <w:rsid w:val="00C17E4A"/>
    <w:rsid w:val="00C20704"/>
    <w:rsid w:val="00C21A89"/>
    <w:rsid w:val="00C220A0"/>
    <w:rsid w:val="00C22B03"/>
    <w:rsid w:val="00C23C73"/>
    <w:rsid w:val="00C24B9F"/>
    <w:rsid w:val="00C25438"/>
    <w:rsid w:val="00C25720"/>
    <w:rsid w:val="00C257B2"/>
    <w:rsid w:val="00C2598A"/>
    <w:rsid w:val="00C26961"/>
    <w:rsid w:val="00C27521"/>
    <w:rsid w:val="00C27792"/>
    <w:rsid w:val="00C279BF"/>
    <w:rsid w:val="00C30166"/>
    <w:rsid w:val="00C30B88"/>
    <w:rsid w:val="00C318F2"/>
    <w:rsid w:val="00C32120"/>
    <w:rsid w:val="00C32FE7"/>
    <w:rsid w:val="00C3314C"/>
    <w:rsid w:val="00C3361F"/>
    <w:rsid w:val="00C336D3"/>
    <w:rsid w:val="00C33BEB"/>
    <w:rsid w:val="00C33CDC"/>
    <w:rsid w:val="00C33D99"/>
    <w:rsid w:val="00C34833"/>
    <w:rsid w:val="00C34F25"/>
    <w:rsid w:val="00C352F8"/>
    <w:rsid w:val="00C3533D"/>
    <w:rsid w:val="00C3617B"/>
    <w:rsid w:val="00C3659A"/>
    <w:rsid w:val="00C36926"/>
    <w:rsid w:val="00C3707E"/>
    <w:rsid w:val="00C40322"/>
    <w:rsid w:val="00C40C60"/>
    <w:rsid w:val="00C40E1B"/>
    <w:rsid w:val="00C41892"/>
    <w:rsid w:val="00C419B4"/>
    <w:rsid w:val="00C41AFD"/>
    <w:rsid w:val="00C41B01"/>
    <w:rsid w:val="00C41C34"/>
    <w:rsid w:val="00C428A0"/>
    <w:rsid w:val="00C42EF9"/>
    <w:rsid w:val="00C43390"/>
    <w:rsid w:val="00C441F1"/>
    <w:rsid w:val="00C442B1"/>
    <w:rsid w:val="00C44778"/>
    <w:rsid w:val="00C450B9"/>
    <w:rsid w:val="00C45C6D"/>
    <w:rsid w:val="00C45E81"/>
    <w:rsid w:val="00C462E6"/>
    <w:rsid w:val="00C4762A"/>
    <w:rsid w:val="00C477B8"/>
    <w:rsid w:val="00C51B27"/>
    <w:rsid w:val="00C523D7"/>
    <w:rsid w:val="00C532CE"/>
    <w:rsid w:val="00C551D7"/>
    <w:rsid w:val="00C56E8A"/>
    <w:rsid w:val="00C602CB"/>
    <w:rsid w:val="00C60819"/>
    <w:rsid w:val="00C6136E"/>
    <w:rsid w:val="00C6211B"/>
    <w:rsid w:val="00C6219B"/>
    <w:rsid w:val="00C628DC"/>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1393"/>
    <w:rsid w:val="00C823FB"/>
    <w:rsid w:val="00C82D3C"/>
    <w:rsid w:val="00C83325"/>
    <w:rsid w:val="00C83B30"/>
    <w:rsid w:val="00C846DD"/>
    <w:rsid w:val="00C858B7"/>
    <w:rsid w:val="00C86E41"/>
    <w:rsid w:val="00C86EB2"/>
    <w:rsid w:val="00C86F46"/>
    <w:rsid w:val="00C86F65"/>
    <w:rsid w:val="00C87E78"/>
    <w:rsid w:val="00C91497"/>
    <w:rsid w:val="00C930D0"/>
    <w:rsid w:val="00C9334C"/>
    <w:rsid w:val="00C9364D"/>
    <w:rsid w:val="00C94682"/>
    <w:rsid w:val="00C95181"/>
    <w:rsid w:val="00C95985"/>
    <w:rsid w:val="00C95C93"/>
    <w:rsid w:val="00C95D30"/>
    <w:rsid w:val="00C97658"/>
    <w:rsid w:val="00C978AE"/>
    <w:rsid w:val="00C97EEC"/>
    <w:rsid w:val="00C97F3B"/>
    <w:rsid w:val="00CA0C4F"/>
    <w:rsid w:val="00CA3955"/>
    <w:rsid w:val="00CA3A20"/>
    <w:rsid w:val="00CA3E44"/>
    <w:rsid w:val="00CA3F9C"/>
    <w:rsid w:val="00CA40F0"/>
    <w:rsid w:val="00CA440C"/>
    <w:rsid w:val="00CA455D"/>
    <w:rsid w:val="00CA6592"/>
    <w:rsid w:val="00CA6749"/>
    <w:rsid w:val="00CA6C04"/>
    <w:rsid w:val="00CA6DAC"/>
    <w:rsid w:val="00CA6DD2"/>
    <w:rsid w:val="00CB07C4"/>
    <w:rsid w:val="00CB08D9"/>
    <w:rsid w:val="00CB154C"/>
    <w:rsid w:val="00CB32C4"/>
    <w:rsid w:val="00CB3464"/>
    <w:rsid w:val="00CB4E3E"/>
    <w:rsid w:val="00CB510F"/>
    <w:rsid w:val="00CB5C92"/>
    <w:rsid w:val="00CB65A5"/>
    <w:rsid w:val="00CB6F60"/>
    <w:rsid w:val="00CC018D"/>
    <w:rsid w:val="00CC1499"/>
    <w:rsid w:val="00CC28A0"/>
    <w:rsid w:val="00CC381D"/>
    <w:rsid w:val="00CC38F8"/>
    <w:rsid w:val="00CC5026"/>
    <w:rsid w:val="00CC50AA"/>
    <w:rsid w:val="00CC5645"/>
    <w:rsid w:val="00CC5A16"/>
    <w:rsid w:val="00CC5AB5"/>
    <w:rsid w:val="00CC7666"/>
    <w:rsid w:val="00CD019E"/>
    <w:rsid w:val="00CD0E2A"/>
    <w:rsid w:val="00CD1DA3"/>
    <w:rsid w:val="00CD213A"/>
    <w:rsid w:val="00CD30C6"/>
    <w:rsid w:val="00CD3290"/>
    <w:rsid w:val="00CD35F2"/>
    <w:rsid w:val="00CD3DC3"/>
    <w:rsid w:val="00CD3EC7"/>
    <w:rsid w:val="00CD4D5B"/>
    <w:rsid w:val="00CD6760"/>
    <w:rsid w:val="00CD691E"/>
    <w:rsid w:val="00CD69EA"/>
    <w:rsid w:val="00CD766E"/>
    <w:rsid w:val="00CD77C4"/>
    <w:rsid w:val="00CE0402"/>
    <w:rsid w:val="00CE0FC2"/>
    <w:rsid w:val="00CE146F"/>
    <w:rsid w:val="00CE1A0C"/>
    <w:rsid w:val="00CE1AE5"/>
    <w:rsid w:val="00CE1AEA"/>
    <w:rsid w:val="00CE2A86"/>
    <w:rsid w:val="00CE33F2"/>
    <w:rsid w:val="00CE41B1"/>
    <w:rsid w:val="00CE4232"/>
    <w:rsid w:val="00CE4AB2"/>
    <w:rsid w:val="00CE656F"/>
    <w:rsid w:val="00CE6C73"/>
    <w:rsid w:val="00CE71A7"/>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3E90"/>
    <w:rsid w:val="00D03F9A"/>
    <w:rsid w:val="00D0423F"/>
    <w:rsid w:val="00D049FB"/>
    <w:rsid w:val="00D04BA6"/>
    <w:rsid w:val="00D068C1"/>
    <w:rsid w:val="00D069FD"/>
    <w:rsid w:val="00D073C5"/>
    <w:rsid w:val="00D07DB3"/>
    <w:rsid w:val="00D07DF8"/>
    <w:rsid w:val="00D10097"/>
    <w:rsid w:val="00D10BB9"/>
    <w:rsid w:val="00D126DD"/>
    <w:rsid w:val="00D136CC"/>
    <w:rsid w:val="00D16A9C"/>
    <w:rsid w:val="00D16BC0"/>
    <w:rsid w:val="00D1747D"/>
    <w:rsid w:val="00D20361"/>
    <w:rsid w:val="00D20D82"/>
    <w:rsid w:val="00D213A4"/>
    <w:rsid w:val="00D2204D"/>
    <w:rsid w:val="00D220C9"/>
    <w:rsid w:val="00D2230B"/>
    <w:rsid w:val="00D22395"/>
    <w:rsid w:val="00D22D59"/>
    <w:rsid w:val="00D22E17"/>
    <w:rsid w:val="00D23DA6"/>
    <w:rsid w:val="00D24B84"/>
    <w:rsid w:val="00D2563A"/>
    <w:rsid w:val="00D2679C"/>
    <w:rsid w:val="00D27A7C"/>
    <w:rsid w:val="00D27C2D"/>
    <w:rsid w:val="00D27D3F"/>
    <w:rsid w:val="00D27E78"/>
    <w:rsid w:val="00D302F9"/>
    <w:rsid w:val="00D3106F"/>
    <w:rsid w:val="00D31CB5"/>
    <w:rsid w:val="00D3313F"/>
    <w:rsid w:val="00D33257"/>
    <w:rsid w:val="00D3392B"/>
    <w:rsid w:val="00D350D8"/>
    <w:rsid w:val="00D353D5"/>
    <w:rsid w:val="00D36072"/>
    <w:rsid w:val="00D361E0"/>
    <w:rsid w:val="00D36BA4"/>
    <w:rsid w:val="00D41424"/>
    <w:rsid w:val="00D42FFA"/>
    <w:rsid w:val="00D43CB8"/>
    <w:rsid w:val="00D44037"/>
    <w:rsid w:val="00D441E9"/>
    <w:rsid w:val="00D445D8"/>
    <w:rsid w:val="00D44C97"/>
    <w:rsid w:val="00D44EA4"/>
    <w:rsid w:val="00D457FA"/>
    <w:rsid w:val="00D4734D"/>
    <w:rsid w:val="00D47690"/>
    <w:rsid w:val="00D47ED1"/>
    <w:rsid w:val="00D507DC"/>
    <w:rsid w:val="00D51243"/>
    <w:rsid w:val="00D516A9"/>
    <w:rsid w:val="00D52321"/>
    <w:rsid w:val="00D52877"/>
    <w:rsid w:val="00D532C6"/>
    <w:rsid w:val="00D54804"/>
    <w:rsid w:val="00D5562E"/>
    <w:rsid w:val="00D5596A"/>
    <w:rsid w:val="00D56251"/>
    <w:rsid w:val="00D567FE"/>
    <w:rsid w:val="00D56B0A"/>
    <w:rsid w:val="00D56EA9"/>
    <w:rsid w:val="00D5735C"/>
    <w:rsid w:val="00D613B3"/>
    <w:rsid w:val="00D61A0B"/>
    <w:rsid w:val="00D629E9"/>
    <w:rsid w:val="00D63298"/>
    <w:rsid w:val="00D639C9"/>
    <w:rsid w:val="00D652EF"/>
    <w:rsid w:val="00D65A32"/>
    <w:rsid w:val="00D666E8"/>
    <w:rsid w:val="00D66BE9"/>
    <w:rsid w:val="00D6772A"/>
    <w:rsid w:val="00D67AC9"/>
    <w:rsid w:val="00D67C2B"/>
    <w:rsid w:val="00D67EE7"/>
    <w:rsid w:val="00D70A4D"/>
    <w:rsid w:val="00D71011"/>
    <w:rsid w:val="00D71DE4"/>
    <w:rsid w:val="00D73B1C"/>
    <w:rsid w:val="00D74385"/>
    <w:rsid w:val="00D764A4"/>
    <w:rsid w:val="00D76554"/>
    <w:rsid w:val="00D76839"/>
    <w:rsid w:val="00D76DD0"/>
    <w:rsid w:val="00D773CC"/>
    <w:rsid w:val="00D803A1"/>
    <w:rsid w:val="00D8070D"/>
    <w:rsid w:val="00D80A81"/>
    <w:rsid w:val="00D80A86"/>
    <w:rsid w:val="00D81DCA"/>
    <w:rsid w:val="00D8296A"/>
    <w:rsid w:val="00D82A91"/>
    <w:rsid w:val="00D82FDC"/>
    <w:rsid w:val="00D84517"/>
    <w:rsid w:val="00D846F0"/>
    <w:rsid w:val="00D84C33"/>
    <w:rsid w:val="00D85FA7"/>
    <w:rsid w:val="00D862E2"/>
    <w:rsid w:val="00D86952"/>
    <w:rsid w:val="00D87191"/>
    <w:rsid w:val="00D87CD6"/>
    <w:rsid w:val="00D87FBF"/>
    <w:rsid w:val="00D903C5"/>
    <w:rsid w:val="00D933C8"/>
    <w:rsid w:val="00D93F6D"/>
    <w:rsid w:val="00D94B91"/>
    <w:rsid w:val="00D94C39"/>
    <w:rsid w:val="00D952FB"/>
    <w:rsid w:val="00D96AA5"/>
    <w:rsid w:val="00D97E25"/>
    <w:rsid w:val="00DA1154"/>
    <w:rsid w:val="00DA17F3"/>
    <w:rsid w:val="00DA1D29"/>
    <w:rsid w:val="00DA31F4"/>
    <w:rsid w:val="00DA32C6"/>
    <w:rsid w:val="00DA399E"/>
    <w:rsid w:val="00DA45C3"/>
    <w:rsid w:val="00DA4BF0"/>
    <w:rsid w:val="00DA670B"/>
    <w:rsid w:val="00DA7571"/>
    <w:rsid w:val="00DA7AC8"/>
    <w:rsid w:val="00DB0C5E"/>
    <w:rsid w:val="00DB15AC"/>
    <w:rsid w:val="00DB2239"/>
    <w:rsid w:val="00DB3EA4"/>
    <w:rsid w:val="00DB5DBD"/>
    <w:rsid w:val="00DB664A"/>
    <w:rsid w:val="00DB6E80"/>
    <w:rsid w:val="00DB7E34"/>
    <w:rsid w:val="00DC08FD"/>
    <w:rsid w:val="00DC09FA"/>
    <w:rsid w:val="00DC12B5"/>
    <w:rsid w:val="00DC1389"/>
    <w:rsid w:val="00DC13B6"/>
    <w:rsid w:val="00DC1605"/>
    <w:rsid w:val="00DC1C7B"/>
    <w:rsid w:val="00DC374A"/>
    <w:rsid w:val="00DC4473"/>
    <w:rsid w:val="00DC484A"/>
    <w:rsid w:val="00DC4D16"/>
    <w:rsid w:val="00DC5699"/>
    <w:rsid w:val="00DC5717"/>
    <w:rsid w:val="00DC5812"/>
    <w:rsid w:val="00DC6789"/>
    <w:rsid w:val="00DC6A30"/>
    <w:rsid w:val="00DC7D36"/>
    <w:rsid w:val="00DC7DBE"/>
    <w:rsid w:val="00DD04CA"/>
    <w:rsid w:val="00DD2A16"/>
    <w:rsid w:val="00DD3834"/>
    <w:rsid w:val="00DD3A3B"/>
    <w:rsid w:val="00DD3A81"/>
    <w:rsid w:val="00DD411B"/>
    <w:rsid w:val="00DD4B74"/>
    <w:rsid w:val="00DD5159"/>
    <w:rsid w:val="00DD59F1"/>
    <w:rsid w:val="00DD6301"/>
    <w:rsid w:val="00DD6542"/>
    <w:rsid w:val="00DD7367"/>
    <w:rsid w:val="00DD756A"/>
    <w:rsid w:val="00DE1178"/>
    <w:rsid w:val="00DE13EB"/>
    <w:rsid w:val="00DE1906"/>
    <w:rsid w:val="00DE1EF1"/>
    <w:rsid w:val="00DE22E6"/>
    <w:rsid w:val="00DE25EF"/>
    <w:rsid w:val="00DE34CF"/>
    <w:rsid w:val="00DE3AF5"/>
    <w:rsid w:val="00DE447A"/>
    <w:rsid w:val="00DE44EF"/>
    <w:rsid w:val="00DE4510"/>
    <w:rsid w:val="00DE4F88"/>
    <w:rsid w:val="00DE560F"/>
    <w:rsid w:val="00DE59B1"/>
    <w:rsid w:val="00DE7483"/>
    <w:rsid w:val="00DE753D"/>
    <w:rsid w:val="00DE7B6D"/>
    <w:rsid w:val="00DE7F97"/>
    <w:rsid w:val="00DF0F81"/>
    <w:rsid w:val="00DF124B"/>
    <w:rsid w:val="00DF1A0B"/>
    <w:rsid w:val="00DF1F51"/>
    <w:rsid w:val="00DF233A"/>
    <w:rsid w:val="00DF2498"/>
    <w:rsid w:val="00DF26FD"/>
    <w:rsid w:val="00DF29F6"/>
    <w:rsid w:val="00DF2B1B"/>
    <w:rsid w:val="00DF31B4"/>
    <w:rsid w:val="00DF370C"/>
    <w:rsid w:val="00DF5886"/>
    <w:rsid w:val="00DF58BF"/>
    <w:rsid w:val="00DF5C9C"/>
    <w:rsid w:val="00DF5CE5"/>
    <w:rsid w:val="00DF7B51"/>
    <w:rsid w:val="00E0135C"/>
    <w:rsid w:val="00E01B16"/>
    <w:rsid w:val="00E01BF2"/>
    <w:rsid w:val="00E07B8D"/>
    <w:rsid w:val="00E11CE3"/>
    <w:rsid w:val="00E12BFC"/>
    <w:rsid w:val="00E136F7"/>
    <w:rsid w:val="00E14119"/>
    <w:rsid w:val="00E165EC"/>
    <w:rsid w:val="00E167EE"/>
    <w:rsid w:val="00E17A88"/>
    <w:rsid w:val="00E207C7"/>
    <w:rsid w:val="00E20990"/>
    <w:rsid w:val="00E20F8E"/>
    <w:rsid w:val="00E210AE"/>
    <w:rsid w:val="00E218D4"/>
    <w:rsid w:val="00E228E5"/>
    <w:rsid w:val="00E22EB0"/>
    <w:rsid w:val="00E2431C"/>
    <w:rsid w:val="00E25525"/>
    <w:rsid w:val="00E25579"/>
    <w:rsid w:val="00E26C19"/>
    <w:rsid w:val="00E26E51"/>
    <w:rsid w:val="00E27861"/>
    <w:rsid w:val="00E27B19"/>
    <w:rsid w:val="00E27F7C"/>
    <w:rsid w:val="00E31164"/>
    <w:rsid w:val="00E313A6"/>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23E"/>
    <w:rsid w:val="00E36509"/>
    <w:rsid w:val="00E373DF"/>
    <w:rsid w:val="00E40D77"/>
    <w:rsid w:val="00E41FB5"/>
    <w:rsid w:val="00E42571"/>
    <w:rsid w:val="00E44459"/>
    <w:rsid w:val="00E4451D"/>
    <w:rsid w:val="00E44D4F"/>
    <w:rsid w:val="00E454AA"/>
    <w:rsid w:val="00E45AB8"/>
    <w:rsid w:val="00E45D61"/>
    <w:rsid w:val="00E45E19"/>
    <w:rsid w:val="00E45F24"/>
    <w:rsid w:val="00E46CB7"/>
    <w:rsid w:val="00E50CEB"/>
    <w:rsid w:val="00E51AD1"/>
    <w:rsid w:val="00E5252F"/>
    <w:rsid w:val="00E52CCE"/>
    <w:rsid w:val="00E52D04"/>
    <w:rsid w:val="00E5360E"/>
    <w:rsid w:val="00E53B08"/>
    <w:rsid w:val="00E575C9"/>
    <w:rsid w:val="00E613CF"/>
    <w:rsid w:val="00E618C9"/>
    <w:rsid w:val="00E639F3"/>
    <w:rsid w:val="00E650E0"/>
    <w:rsid w:val="00E653FB"/>
    <w:rsid w:val="00E65BD5"/>
    <w:rsid w:val="00E662C4"/>
    <w:rsid w:val="00E66C18"/>
    <w:rsid w:val="00E67AC0"/>
    <w:rsid w:val="00E70CFF"/>
    <w:rsid w:val="00E721BE"/>
    <w:rsid w:val="00E73C85"/>
    <w:rsid w:val="00E74B02"/>
    <w:rsid w:val="00E74DC0"/>
    <w:rsid w:val="00E758E5"/>
    <w:rsid w:val="00E75F6D"/>
    <w:rsid w:val="00E7626A"/>
    <w:rsid w:val="00E765AC"/>
    <w:rsid w:val="00E7663C"/>
    <w:rsid w:val="00E76FD4"/>
    <w:rsid w:val="00E77092"/>
    <w:rsid w:val="00E772AC"/>
    <w:rsid w:val="00E8108F"/>
    <w:rsid w:val="00E8291E"/>
    <w:rsid w:val="00E82CDA"/>
    <w:rsid w:val="00E833A2"/>
    <w:rsid w:val="00E83C93"/>
    <w:rsid w:val="00E83DBB"/>
    <w:rsid w:val="00E854E9"/>
    <w:rsid w:val="00E859E0"/>
    <w:rsid w:val="00E85C2E"/>
    <w:rsid w:val="00E86406"/>
    <w:rsid w:val="00E86683"/>
    <w:rsid w:val="00E868DB"/>
    <w:rsid w:val="00E8730B"/>
    <w:rsid w:val="00E876DD"/>
    <w:rsid w:val="00E876E3"/>
    <w:rsid w:val="00E90261"/>
    <w:rsid w:val="00E91734"/>
    <w:rsid w:val="00E91C28"/>
    <w:rsid w:val="00E92351"/>
    <w:rsid w:val="00E93121"/>
    <w:rsid w:val="00E94DE6"/>
    <w:rsid w:val="00E9581D"/>
    <w:rsid w:val="00E95B63"/>
    <w:rsid w:val="00E97411"/>
    <w:rsid w:val="00E9768C"/>
    <w:rsid w:val="00EA0077"/>
    <w:rsid w:val="00EA040C"/>
    <w:rsid w:val="00EA0CF5"/>
    <w:rsid w:val="00EA1EC6"/>
    <w:rsid w:val="00EA21E7"/>
    <w:rsid w:val="00EA2226"/>
    <w:rsid w:val="00EA2AC2"/>
    <w:rsid w:val="00EA2DDD"/>
    <w:rsid w:val="00EA31C6"/>
    <w:rsid w:val="00EA34CD"/>
    <w:rsid w:val="00EA3ADB"/>
    <w:rsid w:val="00EA3DD7"/>
    <w:rsid w:val="00EA42DC"/>
    <w:rsid w:val="00EA5C8D"/>
    <w:rsid w:val="00EA67CA"/>
    <w:rsid w:val="00EB0195"/>
    <w:rsid w:val="00EB118B"/>
    <w:rsid w:val="00EB1261"/>
    <w:rsid w:val="00EB1C3D"/>
    <w:rsid w:val="00EB2DA2"/>
    <w:rsid w:val="00EB2E79"/>
    <w:rsid w:val="00EB356F"/>
    <w:rsid w:val="00EB372E"/>
    <w:rsid w:val="00EB3FBD"/>
    <w:rsid w:val="00EB54FB"/>
    <w:rsid w:val="00EB5D1D"/>
    <w:rsid w:val="00EB656B"/>
    <w:rsid w:val="00EB6F1F"/>
    <w:rsid w:val="00EB76BC"/>
    <w:rsid w:val="00EC018E"/>
    <w:rsid w:val="00EC0809"/>
    <w:rsid w:val="00EC0BC0"/>
    <w:rsid w:val="00EC0D86"/>
    <w:rsid w:val="00EC1772"/>
    <w:rsid w:val="00EC2CE6"/>
    <w:rsid w:val="00EC328C"/>
    <w:rsid w:val="00EC3320"/>
    <w:rsid w:val="00EC3B49"/>
    <w:rsid w:val="00EC4CE8"/>
    <w:rsid w:val="00EC4EFA"/>
    <w:rsid w:val="00EC58BF"/>
    <w:rsid w:val="00EC5ED3"/>
    <w:rsid w:val="00EC7F2D"/>
    <w:rsid w:val="00ED0544"/>
    <w:rsid w:val="00ED13FF"/>
    <w:rsid w:val="00ED2813"/>
    <w:rsid w:val="00ED298F"/>
    <w:rsid w:val="00ED2EB3"/>
    <w:rsid w:val="00ED2F05"/>
    <w:rsid w:val="00ED459A"/>
    <w:rsid w:val="00ED5C95"/>
    <w:rsid w:val="00ED5DAA"/>
    <w:rsid w:val="00ED6A80"/>
    <w:rsid w:val="00ED7AE5"/>
    <w:rsid w:val="00ED7B34"/>
    <w:rsid w:val="00EE1525"/>
    <w:rsid w:val="00EE2681"/>
    <w:rsid w:val="00EE269E"/>
    <w:rsid w:val="00EE2DCB"/>
    <w:rsid w:val="00EE3071"/>
    <w:rsid w:val="00EE3072"/>
    <w:rsid w:val="00EE3213"/>
    <w:rsid w:val="00EE393E"/>
    <w:rsid w:val="00EE4454"/>
    <w:rsid w:val="00EE4C4C"/>
    <w:rsid w:val="00EE6258"/>
    <w:rsid w:val="00EE7106"/>
    <w:rsid w:val="00EE7D7C"/>
    <w:rsid w:val="00EF0AD6"/>
    <w:rsid w:val="00EF0FED"/>
    <w:rsid w:val="00EF13A6"/>
    <w:rsid w:val="00EF17CF"/>
    <w:rsid w:val="00EF1EDB"/>
    <w:rsid w:val="00EF2667"/>
    <w:rsid w:val="00EF3E38"/>
    <w:rsid w:val="00EF52E3"/>
    <w:rsid w:val="00EF619B"/>
    <w:rsid w:val="00EF7206"/>
    <w:rsid w:val="00F01346"/>
    <w:rsid w:val="00F01A1A"/>
    <w:rsid w:val="00F01A61"/>
    <w:rsid w:val="00F021A2"/>
    <w:rsid w:val="00F02586"/>
    <w:rsid w:val="00F02766"/>
    <w:rsid w:val="00F0296F"/>
    <w:rsid w:val="00F03285"/>
    <w:rsid w:val="00F036F1"/>
    <w:rsid w:val="00F03AEF"/>
    <w:rsid w:val="00F077A2"/>
    <w:rsid w:val="00F07817"/>
    <w:rsid w:val="00F1072B"/>
    <w:rsid w:val="00F11026"/>
    <w:rsid w:val="00F1139F"/>
    <w:rsid w:val="00F127FB"/>
    <w:rsid w:val="00F13609"/>
    <w:rsid w:val="00F14330"/>
    <w:rsid w:val="00F148AC"/>
    <w:rsid w:val="00F156C9"/>
    <w:rsid w:val="00F1621E"/>
    <w:rsid w:val="00F1771B"/>
    <w:rsid w:val="00F17F6E"/>
    <w:rsid w:val="00F17FD5"/>
    <w:rsid w:val="00F20035"/>
    <w:rsid w:val="00F20300"/>
    <w:rsid w:val="00F20686"/>
    <w:rsid w:val="00F21010"/>
    <w:rsid w:val="00F22E65"/>
    <w:rsid w:val="00F23488"/>
    <w:rsid w:val="00F238BA"/>
    <w:rsid w:val="00F2421F"/>
    <w:rsid w:val="00F245D7"/>
    <w:rsid w:val="00F24BB1"/>
    <w:rsid w:val="00F24C38"/>
    <w:rsid w:val="00F255E9"/>
    <w:rsid w:val="00F25D98"/>
    <w:rsid w:val="00F2654B"/>
    <w:rsid w:val="00F26739"/>
    <w:rsid w:val="00F27138"/>
    <w:rsid w:val="00F271E4"/>
    <w:rsid w:val="00F276C6"/>
    <w:rsid w:val="00F300FB"/>
    <w:rsid w:val="00F3037B"/>
    <w:rsid w:val="00F310E1"/>
    <w:rsid w:val="00F31EC0"/>
    <w:rsid w:val="00F334FC"/>
    <w:rsid w:val="00F33AFC"/>
    <w:rsid w:val="00F34E0D"/>
    <w:rsid w:val="00F36169"/>
    <w:rsid w:val="00F37422"/>
    <w:rsid w:val="00F37B42"/>
    <w:rsid w:val="00F37D49"/>
    <w:rsid w:val="00F401FF"/>
    <w:rsid w:val="00F41C3B"/>
    <w:rsid w:val="00F42737"/>
    <w:rsid w:val="00F42911"/>
    <w:rsid w:val="00F42E32"/>
    <w:rsid w:val="00F44693"/>
    <w:rsid w:val="00F44E7E"/>
    <w:rsid w:val="00F45B43"/>
    <w:rsid w:val="00F4632F"/>
    <w:rsid w:val="00F46E8B"/>
    <w:rsid w:val="00F47DAF"/>
    <w:rsid w:val="00F51373"/>
    <w:rsid w:val="00F51521"/>
    <w:rsid w:val="00F521C6"/>
    <w:rsid w:val="00F524F3"/>
    <w:rsid w:val="00F530E7"/>
    <w:rsid w:val="00F53D53"/>
    <w:rsid w:val="00F544EB"/>
    <w:rsid w:val="00F54759"/>
    <w:rsid w:val="00F5563B"/>
    <w:rsid w:val="00F55691"/>
    <w:rsid w:val="00F55759"/>
    <w:rsid w:val="00F56184"/>
    <w:rsid w:val="00F56300"/>
    <w:rsid w:val="00F57B8B"/>
    <w:rsid w:val="00F610F5"/>
    <w:rsid w:val="00F613C5"/>
    <w:rsid w:val="00F61EA0"/>
    <w:rsid w:val="00F6279D"/>
    <w:rsid w:val="00F645E6"/>
    <w:rsid w:val="00F64B48"/>
    <w:rsid w:val="00F66169"/>
    <w:rsid w:val="00F6666C"/>
    <w:rsid w:val="00F66827"/>
    <w:rsid w:val="00F66E71"/>
    <w:rsid w:val="00F6718D"/>
    <w:rsid w:val="00F67911"/>
    <w:rsid w:val="00F679E1"/>
    <w:rsid w:val="00F67D6E"/>
    <w:rsid w:val="00F67EFC"/>
    <w:rsid w:val="00F7089E"/>
    <w:rsid w:val="00F71725"/>
    <w:rsid w:val="00F71F01"/>
    <w:rsid w:val="00F72054"/>
    <w:rsid w:val="00F721CE"/>
    <w:rsid w:val="00F7222B"/>
    <w:rsid w:val="00F726F3"/>
    <w:rsid w:val="00F75099"/>
    <w:rsid w:val="00F75220"/>
    <w:rsid w:val="00F75471"/>
    <w:rsid w:val="00F75822"/>
    <w:rsid w:val="00F76025"/>
    <w:rsid w:val="00F81B4E"/>
    <w:rsid w:val="00F81C2F"/>
    <w:rsid w:val="00F81D0B"/>
    <w:rsid w:val="00F82384"/>
    <w:rsid w:val="00F82AFE"/>
    <w:rsid w:val="00F83B6C"/>
    <w:rsid w:val="00F84463"/>
    <w:rsid w:val="00F84589"/>
    <w:rsid w:val="00F85058"/>
    <w:rsid w:val="00F85551"/>
    <w:rsid w:val="00F86817"/>
    <w:rsid w:val="00F86D87"/>
    <w:rsid w:val="00F90B78"/>
    <w:rsid w:val="00F91661"/>
    <w:rsid w:val="00F9190C"/>
    <w:rsid w:val="00F9231F"/>
    <w:rsid w:val="00F9258B"/>
    <w:rsid w:val="00F93231"/>
    <w:rsid w:val="00F9406C"/>
    <w:rsid w:val="00F94972"/>
    <w:rsid w:val="00F94DAA"/>
    <w:rsid w:val="00F95A85"/>
    <w:rsid w:val="00F963DD"/>
    <w:rsid w:val="00F96B37"/>
    <w:rsid w:val="00F97582"/>
    <w:rsid w:val="00F975C4"/>
    <w:rsid w:val="00FA26E1"/>
    <w:rsid w:val="00FA2C2F"/>
    <w:rsid w:val="00FA3478"/>
    <w:rsid w:val="00FA355D"/>
    <w:rsid w:val="00FA3D1E"/>
    <w:rsid w:val="00FA4C5A"/>
    <w:rsid w:val="00FA5312"/>
    <w:rsid w:val="00FA5EF6"/>
    <w:rsid w:val="00FA64F8"/>
    <w:rsid w:val="00FA6502"/>
    <w:rsid w:val="00FA66A0"/>
    <w:rsid w:val="00FA673F"/>
    <w:rsid w:val="00FA7973"/>
    <w:rsid w:val="00FB0F5A"/>
    <w:rsid w:val="00FB10BE"/>
    <w:rsid w:val="00FB16C8"/>
    <w:rsid w:val="00FB1977"/>
    <w:rsid w:val="00FB21D9"/>
    <w:rsid w:val="00FB508B"/>
    <w:rsid w:val="00FB5216"/>
    <w:rsid w:val="00FB58C2"/>
    <w:rsid w:val="00FB5E63"/>
    <w:rsid w:val="00FB6386"/>
    <w:rsid w:val="00FB72AC"/>
    <w:rsid w:val="00FB7CB4"/>
    <w:rsid w:val="00FB7F21"/>
    <w:rsid w:val="00FC0564"/>
    <w:rsid w:val="00FC0BA2"/>
    <w:rsid w:val="00FC10B2"/>
    <w:rsid w:val="00FC17E6"/>
    <w:rsid w:val="00FC21CD"/>
    <w:rsid w:val="00FC26B4"/>
    <w:rsid w:val="00FC3728"/>
    <w:rsid w:val="00FC3932"/>
    <w:rsid w:val="00FC3D40"/>
    <w:rsid w:val="00FC4A6B"/>
    <w:rsid w:val="00FC5391"/>
    <w:rsid w:val="00FC541E"/>
    <w:rsid w:val="00FC67AC"/>
    <w:rsid w:val="00FC68AE"/>
    <w:rsid w:val="00FC6ABB"/>
    <w:rsid w:val="00FC7690"/>
    <w:rsid w:val="00FD00B9"/>
    <w:rsid w:val="00FD15DD"/>
    <w:rsid w:val="00FD2570"/>
    <w:rsid w:val="00FD3736"/>
    <w:rsid w:val="00FD3851"/>
    <w:rsid w:val="00FD3D61"/>
    <w:rsid w:val="00FD4943"/>
    <w:rsid w:val="00FD6118"/>
    <w:rsid w:val="00FD7040"/>
    <w:rsid w:val="00FE01A4"/>
    <w:rsid w:val="00FE0A68"/>
    <w:rsid w:val="00FE10BC"/>
    <w:rsid w:val="00FE12F5"/>
    <w:rsid w:val="00FE2558"/>
    <w:rsid w:val="00FE2733"/>
    <w:rsid w:val="00FE2F6A"/>
    <w:rsid w:val="00FE3586"/>
    <w:rsid w:val="00FE378E"/>
    <w:rsid w:val="00FE38ED"/>
    <w:rsid w:val="00FE439E"/>
    <w:rsid w:val="00FE4C6E"/>
    <w:rsid w:val="00FE4EE4"/>
    <w:rsid w:val="00FE5196"/>
    <w:rsid w:val="00FE544E"/>
    <w:rsid w:val="00FE7BB7"/>
    <w:rsid w:val="00FF010F"/>
    <w:rsid w:val="00FF0AB8"/>
    <w:rsid w:val="00FF104A"/>
    <w:rsid w:val="00FF3391"/>
    <w:rsid w:val="00FF3FA4"/>
    <w:rsid w:val="00FF4083"/>
    <w:rsid w:val="00FF453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
    <w:basedOn w:val="a"/>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8"/>
    <w:uiPriority w:val="35"/>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7">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locked/>
    <w:rsid w:val="00F75220"/>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
    <w:basedOn w:val="a"/>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8"/>
    <w:uiPriority w:val="35"/>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7">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locked/>
    <w:rsid w:val="00F75220"/>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02577001">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1740975608">
          <w:marLeft w:val="547"/>
          <w:marRight w:val="0"/>
          <w:marTop w:val="134"/>
          <w:marBottom w:val="0"/>
          <w:divBdr>
            <w:top w:val="none" w:sz="0" w:space="0" w:color="auto"/>
            <w:left w:val="none" w:sz="0" w:space="0" w:color="auto"/>
            <w:bottom w:val="none" w:sz="0" w:space="0" w:color="auto"/>
            <w:right w:val="none" w:sz="0" w:space="0" w:color="auto"/>
          </w:divBdr>
        </w:div>
        <w:div w:id="225990679">
          <w:marLeft w:val="1166"/>
          <w:marRight w:val="0"/>
          <w:marTop w:val="115"/>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1228613341">
          <w:marLeft w:val="1800"/>
          <w:marRight w:val="0"/>
          <w:marTop w:val="6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699400480">
          <w:marLeft w:val="547"/>
          <w:marRight w:val="0"/>
          <w:marTop w:val="106"/>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1982733824">
          <w:marLeft w:val="1800"/>
          <w:marRight w:val="0"/>
          <w:marTop w:val="82"/>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90442440">
          <w:marLeft w:val="2520"/>
          <w:marRight w:val="0"/>
          <w:marTop w:val="67"/>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630326851">
          <w:marLeft w:val="1166"/>
          <w:marRight w:val="0"/>
          <w:marTop w:val="77"/>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65350928">
      <w:bodyDiv w:val="1"/>
      <w:marLeft w:val="0"/>
      <w:marRight w:val="0"/>
      <w:marTop w:val="0"/>
      <w:marBottom w:val="0"/>
      <w:divBdr>
        <w:top w:val="none" w:sz="0" w:space="0" w:color="auto"/>
        <w:left w:val="none" w:sz="0" w:space="0" w:color="auto"/>
        <w:bottom w:val="none" w:sz="0" w:space="0" w:color="auto"/>
        <w:right w:val="none" w:sz="0" w:space="0" w:color="auto"/>
      </w:divBdr>
      <w:divsChild>
        <w:div w:id="1452020738">
          <w:marLeft w:val="1166"/>
          <w:marRight w:val="0"/>
          <w:marTop w:val="58"/>
          <w:marBottom w:val="0"/>
          <w:divBdr>
            <w:top w:val="none" w:sz="0" w:space="0" w:color="auto"/>
            <w:left w:val="none" w:sz="0" w:space="0" w:color="auto"/>
            <w:bottom w:val="none" w:sz="0" w:space="0" w:color="auto"/>
            <w:right w:val="none" w:sz="0" w:space="0" w:color="auto"/>
          </w:divBdr>
        </w:div>
        <w:div w:id="1797942241">
          <w:marLeft w:val="1800"/>
          <w:marRight w:val="0"/>
          <w:marTop w:val="48"/>
          <w:marBottom w:val="0"/>
          <w:divBdr>
            <w:top w:val="none" w:sz="0" w:space="0" w:color="auto"/>
            <w:left w:val="none" w:sz="0" w:space="0" w:color="auto"/>
            <w:bottom w:val="none" w:sz="0" w:space="0" w:color="auto"/>
            <w:right w:val="none" w:sz="0" w:space="0" w:color="auto"/>
          </w:divBdr>
        </w:div>
        <w:div w:id="1909917720">
          <w:marLeft w:val="1800"/>
          <w:marRight w:val="0"/>
          <w:marTop w:val="48"/>
          <w:marBottom w:val="0"/>
          <w:divBdr>
            <w:top w:val="none" w:sz="0" w:space="0" w:color="auto"/>
            <w:left w:val="none" w:sz="0" w:space="0" w:color="auto"/>
            <w:bottom w:val="none" w:sz="0" w:space="0" w:color="auto"/>
            <w:right w:val="none" w:sz="0" w:space="0" w:color="auto"/>
          </w:divBdr>
        </w:div>
        <w:div w:id="2080520106">
          <w:marLeft w:val="1800"/>
          <w:marRight w:val="0"/>
          <w:marTop w:val="48"/>
          <w:marBottom w:val="0"/>
          <w:divBdr>
            <w:top w:val="none" w:sz="0" w:space="0" w:color="auto"/>
            <w:left w:val="none" w:sz="0" w:space="0" w:color="auto"/>
            <w:bottom w:val="none" w:sz="0" w:space="0" w:color="auto"/>
            <w:right w:val="none" w:sz="0" w:space="0" w:color="auto"/>
          </w:divBdr>
        </w:div>
        <w:div w:id="757798152">
          <w:marLeft w:val="1166"/>
          <w:marRight w:val="0"/>
          <w:marTop w:val="58"/>
          <w:marBottom w:val="0"/>
          <w:divBdr>
            <w:top w:val="none" w:sz="0" w:space="0" w:color="auto"/>
            <w:left w:val="none" w:sz="0" w:space="0" w:color="auto"/>
            <w:bottom w:val="none" w:sz="0" w:space="0" w:color="auto"/>
            <w:right w:val="none" w:sz="0" w:space="0" w:color="auto"/>
          </w:divBdr>
        </w:div>
        <w:div w:id="839392304">
          <w:marLeft w:val="1800"/>
          <w:marRight w:val="0"/>
          <w:marTop w:val="48"/>
          <w:marBottom w:val="0"/>
          <w:divBdr>
            <w:top w:val="none" w:sz="0" w:space="0" w:color="auto"/>
            <w:left w:val="none" w:sz="0" w:space="0" w:color="auto"/>
            <w:bottom w:val="none" w:sz="0" w:space="0" w:color="auto"/>
            <w:right w:val="none" w:sz="0" w:space="0" w:color="auto"/>
          </w:divBdr>
        </w:div>
        <w:div w:id="220482482">
          <w:marLeft w:val="1800"/>
          <w:marRight w:val="0"/>
          <w:marTop w:val="48"/>
          <w:marBottom w:val="0"/>
          <w:divBdr>
            <w:top w:val="none" w:sz="0" w:space="0" w:color="auto"/>
            <w:left w:val="none" w:sz="0" w:space="0" w:color="auto"/>
            <w:bottom w:val="none" w:sz="0" w:space="0" w:color="auto"/>
            <w:right w:val="none" w:sz="0" w:space="0" w:color="auto"/>
          </w:divBdr>
        </w:div>
        <w:div w:id="1251965925">
          <w:marLeft w:val="1800"/>
          <w:marRight w:val="0"/>
          <w:marTop w:val="48"/>
          <w:marBottom w:val="0"/>
          <w:divBdr>
            <w:top w:val="none" w:sz="0" w:space="0" w:color="auto"/>
            <w:left w:val="none" w:sz="0" w:space="0" w:color="auto"/>
            <w:bottom w:val="none" w:sz="0" w:space="0" w:color="auto"/>
            <w:right w:val="none" w:sz="0" w:space="0" w:color="auto"/>
          </w:divBdr>
        </w:div>
      </w:divsChild>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317540579">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1653605279">
          <w:marLeft w:val="547"/>
          <w:marRight w:val="0"/>
          <w:marTop w:val="67"/>
          <w:marBottom w:val="0"/>
          <w:divBdr>
            <w:top w:val="none" w:sz="0" w:space="0" w:color="auto"/>
            <w:left w:val="none" w:sz="0" w:space="0" w:color="auto"/>
            <w:bottom w:val="none" w:sz="0" w:space="0" w:color="auto"/>
            <w:right w:val="none" w:sz="0" w:space="0" w:color="auto"/>
          </w:divBdr>
        </w:div>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2678139">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1433552162">
          <w:marLeft w:val="547"/>
          <w:marRight w:val="0"/>
          <w:marTop w:val="115"/>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612588653">
          <w:marLeft w:val="1800"/>
          <w:marRight w:val="0"/>
          <w:marTop w:val="8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576819567">
          <w:marLeft w:val="547"/>
          <w:marRight w:val="0"/>
          <w:marTop w:val="106"/>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39154003">
          <w:marLeft w:val="2520"/>
          <w:marRight w:val="0"/>
          <w:marTop w:val="67"/>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sChild>
    </w:div>
    <w:div w:id="1600135137">
      <w:bodyDiv w:val="1"/>
      <w:marLeft w:val="0"/>
      <w:marRight w:val="0"/>
      <w:marTop w:val="0"/>
      <w:marBottom w:val="0"/>
      <w:divBdr>
        <w:top w:val="none" w:sz="0" w:space="0" w:color="auto"/>
        <w:left w:val="none" w:sz="0" w:space="0" w:color="auto"/>
        <w:bottom w:val="none" w:sz="0" w:space="0" w:color="auto"/>
        <w:right w:val="none" w:sz="0" w:space="0" w:color="auto"/>
      </w:divBdr>
      <w:divsChild>
        <w:div w:id="1767925636">
          <w:marLeft w:val="547"/>
          <w:marRight w:val="0"/>
          <w:marTop w:val="77"/>
          <w:marBottom w:val="0"/>
          <w:divBdr>
            <w:top w:val="none" w:sz="0" w:space="0" w:color="auto"/>
            <w:left w:val="none" w:sz="0" w:space="0" w:color="auto"/>
            <w:bottom w:val="none" w:sz="0" w:space="0" w:color="auto"/>
            <w:right w:val="none" w:sz="0" w:space="0" w:color="auto"/>
          </w:divBdr>
        </w:div>
        <w:div w:id="363361216">
          <w:marLeft w:val="1166"/>
          <w:marRight w:val="0"/>
          <w:marTop w:val="58"/>
          <w:marBottom w:val="0"/>
          <w:divBdr>
            <w:top w:val="none" w:sz="0" w:space="0" w:color="auto"/>
            <w:left w:val="none" w:sz="0" w:space="0" w:color="auto"/>
            <w:bottom w:val="none" w:sz="0" w:space="0" w:color="auto"/>
            <w:right w:val="none" w:sz="0" w:space="0" w:color="auto"/>
          </w:divBdr>
        </w:div>
        <w:div w:id="1135028089">
          <w:marLeft w:val="1800"/>
          <w:marRight w:val="0"/>
          <w:marTop w:val="48"/>
          <w:marBottom w:val="0"/>
          <w:divBdr>
            <w:top w:val="none" w:sz="0" w:space="0" w:color="auto"/>
            <w:left w:val="none" w:sz="0" w:space="0" w:color="auto"/>
            <w:bottom w:val="none" w:sz="0" w:space="0" w:color="auto"/>
            <w:right w:val="none" w:sz="0" w:space="0" w:color="auto"/>
          </w:divBdr>
        </w:div>
        <w:div w:id="717389484">
          <w:marLeft w:val="1800"/>
          <w:marRight w:val="0"/>
          <w:marTop w:val="48"/>
          <w:marBottom w:val="0"/>
          <w:divBdr>
            <w:top w:val="none" w:sz="0" w:space="0" w:color="auto"/>
            <w:left w:val="none" w:sz="0" w:space="0" w:color="auto"/>
            <w:bottom w:val="none" w:sz="0" w:space="0" w:color="auto"/>
            <w:right w:val="none" w:sz="0" w:space="0" w:color="auto"/>
          </w:divBdr>
        </w:div>
        <w:div w:id="112408730">
          <w:marLeft w:val="1166"/>
          <w:marRight w:val="0"/>
          <w:marTop w:val="58"/>
          <w:marBottom w:val="0"/>
          <w:divBdr>
            <w:top w:val="none" w:sz="0" w:space="0" w:color="auto"/>
            <w:left w:val="none" w:sz="0" w:space="0" w:color="auto"/>
            <w:bottom w:val="none" w:sz="0" w:space="0" w:color="auto"/>
            <w:right w:val="none" w:sz="0" w:space="0" w:color="auto"/>
          </w:divBdr>
        </w:div>
        <w:div w:id="795953938">
          <w:marLeft w:val="1800"/>
          <w:marRight w:val="0"/>
          <w:marTop w:val="48"/>
          <w:marBottom w:val="0"/>
          <w:divBdr>
            <w:top w:val="none" w:sz="0" w:space="0" w:color="auto"/>
            <w:left w:val="none" w:sz="0" w:space="0" w:color="auto"/>
            <w:bottom w:val="none" w:sz="0" w:space="0" w:color="auto"/>
            <w:right w:val="none" w:sz="0" w:space="0" w:color="auto"/>
          </w:divBdr>
        </w:div>
        <w:div w:id="410589765">
          <w:marLeft w:val="1800"/>
          <w:marRight w:val="0"/>
          <w:marTop w:val="48"/>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533857272">
          <w:marLeft w:val="547"/>
          <w:marRight w:val="0"/>
          <w:marTop w:val="106"/>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85946084">
          <w:marLeft w:val="2520"/>
          <w:marRight w:val="0"/>
          <w:marTop w:val="67"/>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770903651">
          <w:marLeft w:val="547"/>
          <w:marRight w:val="0"/>
          <w:marTop w:val="144"/>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21198426">
          <w:marLeft w:val="1166"/>
          <w:marRight w:val="0"/>
          <w:marTop w:val="125"/>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837183626">
          <w:marLeft w:val="547"/>
          <w:marRight w:val="0"/>
          <w:marTop w:val="96"/>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 w:id="162398736">
          <w:marLeft w:val="1166"/>
          <w:marRight w:val="0"/>
          <w:marTop w:val="77"/>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9388789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1EE7A6-6170-44D8-8B16-407F6C993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2138</TotalTime>
  <Pages>3</Pages>
  <Words>825</Words>
  <Characters>4706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326</cp:revision>
  <dcterms:created xsi:type="dcterms:W3CDTF">2019-10-24T02:42:00Z</dcterms:created>
  <dcterms:modified xsi:type="dcterms:W3CDTF">2020-08-07T05:31:00Z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